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2F3C" w:rsidRDefault="00972F3C" w:rsidP="00972F3C">
      <w:pPr>
        <w:spacing w:line="360" w:lineRule="auto"/>
        <w:jc w:val="both"/>
        <w:rPr>
          <w:rFonts w:ascii="Arial" w:hAnsi="Arial" w:cs="Arial"/>
          <w:b w:val="0"/>
          <w:sz w:val="24"/>
          <w:szCs w:val="24"/>
        </w:rPr>
      </w:pPr>
      <w:bookmarkStart w:id="0" w:name="_GoBack"/>
      <w:bookmarkEnd w:id="0"/>
    </w:p>
    <w:p w:rsidR="00972F3C" w:rsidRDefault="00972F3C" w:rsidP="00972F3C">
      <w:pPr>
        <w:spacing w:line="360" w:lineRule="auto"/>
        <w:jc w:val="both"/>
        <w:rPr>
          <w:rFonts w:ascii="Arial" w:hAnsi="Arial" w:cs="Arial"/>
          <w:b w:val="0"/>
          <w:sz w:val="24"/>
          <w:szCs w:val="24"/>
        </w:rPr>
      </w:pPr>
    </w:p>
    <w:p w:rsidR="008A302A" w:rsidRPr="00FC5007" w:rsidRDefault="008A302A" w:rsidP="00972F3C">
      <w:pPr>
        <w:spacing w:line="360" w:lineRule="auto"/>
        <w:jc w:val="both"/>
        <w:rPr>
          <w:rFonts w:ascii="Arial" w:hAnsi="Arial" w:cs="Arial"/>
          <w:sz w:val="24"/>
          <w:szCs w:val="24"/>
        </w:rPr>
      </w:pPr>
      <w:r>
        <w:rPr>
          <w:rFonts w:ascii="Arial" w:hAnsi="Arial" w:cs="Arial"/>
          <w:b w:val="0"/>
          <w:sz w:val="24"/>
          <w:szCs w:val="24"/>
        </w:rPr>
        <w:t xml:space="preserve"> </w:t>
      </w:r>
      <w:r w:rsidRPr="00FC5007">
        <w:rPr>
          <w:rFonts w:ascii="Arial" w:hAnsi="Arial" w:cs="Arial"/>
          <w:sz w:val="24"/>
          <w:szCs w:val="24"/>
        </w:rPr>
        <w:t>PROGRAMA DE LA VISITA.</w:t>
      </w:r>
    </w:p>
    <w:p w:rsidR="008A302A" w:rsidRDefault="008A302A" w:rsidP="00972F3C">
      <w:pPr>
        <w:spacing w:line="360" w:lineRule="auto"/>
        <w:jc w:val="both"/>
        <w:rPr>
          <w:rFonts w:ascii="Arial" w:hAnsi="Arial" w:cs="Arial"/>
          <w:sz w:val="24"/>
          <w:szCs w:val="24"/>
        </w:rPr>
      </w:pPr>
      <w:r w:rsidRPr="008A302A">
        <w:rPr>
          <w:rFonts w:ascii="Arial" w:hAnsi="Arial" w:cs="Arial"/>
          <w:sz w:val="24"/>
          <w:szCs w:val="24"/>
        </w:rPr>
        <w:t>AGUILAFUENTE.</w:t>
      </w:r>
    </w:p>
    <w:p w:rsidR="00FC5007" w:rsidRPr="00FC5007" w:rsidRDefault="00FC5007" w:rsidP="00972F3C">
      <w:pPr>
        <w:spacing w:line="360" w:lineRule="auto"/>
        <w:jc w:val="both"/>
        <w:rPr>
          <w:rFonts w:ascii="Arial" w:hAnsi="Arial" w:cs="Arial"/>
          <w:b w:val="0"/>
          <w:sz w:val="24"/>
          <w:szCs w:val="24"/>
        </w:rPr>
      </w:pPr>
      <w:r w:rsidRPr="00FC5007">
        <w:rPr>
          <w:rFonts w:ascii="Arial" w:hAnsi="Arial" w:cs="Arial"/>
          <w:b w:val="0"/>
          <w:sz w:val="24"/>
          <w:szCs w:val="24"/>
        </w:rPr>
        <w:t>Camino hacia la ciudad</w:t>
      </w:r>
      <w:r>
        <w:rPr>
          <w:rFonts w:ascii="Arial" w:hAnsi="Arial" w:cs="Arial"/>
          <w:b w:val="0"/>
          <w:sz w:val="24"/>
          <w:szCs w:val="24"/>
        </w:rPr>
        <w:t xml:space="preserve"> de Cuellar, haremos una parada para visitar </w:t>
      </w:r>
      <w:r w:rsidRPr="00FC5007">
        <w:rPr>
          <w:rFonts w:ascii="Arial" w:hAnsi="Arial" w:cs="Arial"/>
          <w:sz w:val="24"/>
          <w:szCs w:val="24"/>
        </w:rPr>
        <w:t>AGUILAFUENTE</w:t>
      </w:r>
      <w:r>
        <w:rPr>
          <w:rFonts w:ascii="Arial" w:hAnsi="Arial" w:cs="Arial"/>
          <w:b w:val="0"/>
          <w:sz w:val="24"/>
          <w:szCs w:val="24"/>
        </w:rPr>
        <w:t xml:space="preserve">, conocida como la </w:t>
      </w:r>
      <w:r w:rsidRPr="00FC5007">
        <w:rPr>
          <w:rFonts w:ascii="Arial" w:hAnsi="Arial" w:cs="Arial"/>
          <w:sz w:val="24"/>
          <w:szCs w:val="24"/>
        </w:rPr>
        <w:t>VILLA DEL SINODO</w:t>
      </w:r>
      <w:r>
        <w:rPr>
          <w:rFonts w:ascii="Arial" w:hAnsi="Arial" w:cs="Arial"/>
          <w:b w:val="0"/>
          <w:sz w:val="24"/>
          <w:szCs w:val="24"/>
        </w:rPr>
        <w:t xml:space="preserve">, situada en la </w:t>
      </w:r>
      <w:r w:rsidRPr="00F06BC5">
        <w:rPr>
          <w:rFonts w:ascii="Arial" w:hAnsi="Arial" w:cs="Arial"/>
          <w:sz w:val="24"/>
          <w:szCs w:val="24"/>
        </w:rPr>
        <w:t>Tierra de Pinares</w:t>
      </w:r>
      <w:r w:rsidR="00F71849">
        <w:rPr>
          <w:rFonts w:ascii="Arial" w:hAnsi="Arial" w:cs="Arial"/>
          <w:b w:val="0"/>
          <w:sz w:val="24"/>
          <w:szCs w:val="24"/>
        </w:rPr>
        <w:t xml:space="preserve"> </w:t>
      </w:r>
      <w:r w:rsidR="00F71849" w:rsidRPr="00F71849">
        <w:rPr>
          <w:rFonts w:ascii="Arial" w:hAnsi="Arial" w:cs="Arial"/>
          <w:sz w:val="24"/>
          <w:szCs w:val="24"/>
        </w:rPr>
        <w:t>S</w:t>
      </w:r>
      <w:r w:rsidRPr="00F71849">
        <w:rPr>
          <w:rFonts w:ascii="Arial" w:hAnsi="Arial" w:cs="Arial"/>
          <w:sz w:val="24"/>
          <w:szCs w:val="24"/>
        </w:rPr>
        <w:t>egovianos.</w:t>
      </w:r>
    </w:p>
    <w:p w:rsidR="008A302A" w:rsidRPr="008A302A" w:rsidRDefault="008A302A" w:rsidP="00972F3C">
      <w:pPr>
        <w:spacing w:before="100" w:beforeAutospacing="1" w:after="100" w:afterAutospacing="1" w:line="360" w:lineRule="auto"/>
        <w:jc w:val="both"/>
        <w:rPr>
          <w:rFonts w:ascii="Arial" w:eastAsia="Times New Roman" w:hAnsi="Arial" w:cs="Arial"/>
          <w:b w:val="0"/>
          <w:sz w:val="24"/>
          <w:szCs w:val="24"/>
          <w:lang w:eastAsia="es-ES"/>
        </w:rPr>
      </w:pPr>
      <w:r w:rsidRPr="008A302A">
        <w:rPr>
          <w:rFonts w:ascii="Arial" w:eastAsia="Times New Roman" w:hAnsi="Arial" w:cs="Arial"/>
          <w:b w:val="0"/>
          <w:sz w:val="24"/>
          <w:szCs w:val="24"/>
          <w:lang w:eastAsia="es-ES"/>
        </w:rPr>
        <w:t xml:space="preserve">De elevada altitud (879 metros sobre el nivel del mar), está emplazada en una extensa llanura y situada en la </w:t>
      </w:r>
      <w:hyperlink r:id="rId8" w:tooltip="Meseta Norte" w:history="1">
        <w:r w:rsidRPr="008A302A">
          <w:rPr>
            <w:rFonts w:ascii="Arial" w:eastAsia="Times New Roman" w:hAnsi="Arial" w:cs="Arial"/>
            <w:b w:val="0"/>
            <w:sz w:val="24"/>
            <w:szCs w:val="24"/>
            <w:lang w:eastAsia="es-ES"/>
          </w:rPr>
          <w:t>Meseta Norte</w:t>
        </w:r>
      </w:hyperlink>
      <w:r w:rsidRPr="008A302A">
        <w:rPr>
          <w:rFonts w:ascii="Arial" w:eastAsia="Times New Roman" w:hAnsi="Arial" w:cs="Arial"/>
          <w:b w:val="0"/>
          <w:sz w:val="24"/>
          <w:szCs w:val="24"/>
          <w:lang w:eastAsia="es-ES"/>
        </w:rPr>
        <w:t xml:space="preserve">, en una posición central entre el </w:t>
      </w:r>
      <w:hyperlink r:id="rId9" w:tooltip="Sistema Central" w:history="1">
        <w:r w:rsidRPr="008A302A">
          <w:rPr>
            <w:rFonts w:ascii="Arial" w:eastAsia="Times New Roman" w:hAnsi="Arial" w:cs="Arial"/>
            <w:b w:val="0"/>
            <w:sz w:val="24"/>
            <w:szCs w:val="24"/>
            <w:lang w:eastAsia="es-ES"/>
          </w:rPr>
          <w:t>Sistema Central</w:t>
        </w:r>
      </w:hyperlink>
      <w:r w:rsidRPr="008A302A">
        <w:rPr>
          <w:rFonts w:ascii="Arial" w:eastAsia="Times New Roman" w:hAnsi="Arial" w:cs="Arial"/>
          <w:b w:val="0"/>
          <w:sz w:val="24"/>
          <w:szCs w:val="24"/>
          <w:lang w:eastAsia="es-ES"/>
        </w:rPr>
        <w:t xml:space="preserve"> (que cierra el horizonte por el sureste) y el </w:t>
      </w:r>
      <w:hyperlink r:id="rId10" w:tooltip="Valle del Duero" w:history="1">
        <w:r w:rsidRPr="008A302A">
          <w:rPr>
            <w:rFonts w:ascii="Arial" w:eastAsia="Times New Roman" w:hAnsi="Arial" w:cs="Arial"/>
            <w:b w:val="0"/>
            <w:sz w:val="24"/>
            <w:szCs w:val="24"/>
            <w:lang w:eastAsia="es-ES"/>
          </w:rPr>
          <w:t>valle del Duero</w:t>
        </w:r>
      </w:hyperlink>
      <w:r w:rsidRPr="008A302A">
        <w:rPr>
          <w:rFonts w:ascii="Arial" w:eastAsia="Times New Roman" w:hAnsi="Arial" w:cs="Arial"/>
          <w:b w:val="0"/>
          <w:sz w:val="24"/>
          <w:szCs w:val="24"/>
          <w:lang w:eastAsia="es-ES"/>
        </w:rPr>
        <w:t xml:space="preserve">. Posee un clima </w:t>
      </w:r>
      <w:hyperlink r:id="rId11" w:tooltip="Clima mediterráneo" w:history="1">
        <w:r w:rsidRPr="008A302A">
          <w:rPr>
            <w:rFonts w:ascii="Arial" w:eastAsia="Times New Roman" w:hAnsi="Arial" w:cs="Arial"/>
            <w:b w:val="0"/>
            <w:sz w:val="24"/>
            <w:szCs w:val="24"/>
            <w:lang w:eastAsia="es-ES"/>
          </w:rPr>
          <w:t>mediterráneo</w:t>
        </w:r>
      </w:hyperlink>
      <w:r w:rsidRPr="008A302A">
        <w:rPr>
          <w:rFonts w:ascii="Arial" w:eastAsia="Times New Roman" w:hAnsi="Arial" w:cs="Arial"/>
          <w:b w:val="0"/>
          <w:sz w:val="24"/>
          <w:szCs w:val="24"/>
          <w:lang w:eastAsia="es-ES"/>
        </w:rPr>
        <w:t xml:space="preserve"> del interior, con escasa </w:t>
      </w:r>
      <w:hyperlink r:id="rId12" w:tooltip="Pluviosidad" w:history="1">
        <w:r w:rsidRPr="008A302A">
          <w:rPr>
            <w:rFonts w:ascii="Arial" w:eastAsia="Times New Roman" w:hAnsi="Arial" w:cs="Arial"/>
            <w:b w:val="0"/>
            <w:sz w:val="24"/>
            <w:szCs w:val="24"/>
            <w:lang w:eastAsia="es-ES"/>
          </w:rPr>
          <w:t>pluviosidad</w:t>
        </w:r>
      </w:hyperlink>
      <w:r w:rsidRPr="008A302A">
        <w:rPr>
          <w:rFonts w:ascii="Arial" w:eastAsia="Times New Roman" w:hAnsi="Arial" w:cs="Arial"/>
          <w:b w:val="0"/>
          <w:sz w:val="24"/>
          <w:szCs w:val="24"/>
          <w:lang w:eastAsia="es-ES"/>
        </w:rPr>
        <w:t xml:space="preserve"> y </w:t>
      </w:r>
      <w:hyperlink r:id="rId13" w:tooltip="Sequía" w:history="1">
        <w:r w:rsidRPr="008A302A">
          <w:rPr>
            <w:rFonts w:ascii="Arial" w:eastAsia="Times New Roman" w:hAnsi="Arial" w:cs="Arial"/>
            <w:b w:val="0"/>
            <w:sz w:val="24"/>
            <w:szCs w:val="24"/>
            <w:lang w:eastAsia="es-ES"/>
          </w:rPr>
          <w:t>sequía</w:t>
        </w:r>
      </w:hyperlink>
      <w:r w:rsidRPr="008A302A">
        <w:rPr>
          <w:rFonts w:ascii="Arial" w:eastAsia="Times New Roman" w:hAnsi="Arial" w:cs="Arial"/>
          <w:b w:val="0"/>
          <w:sz w:val="24"/>
          <w:szCs w:val="24"/>
          <w:lang w:eastAsia="es-ES"/>
        </w:rPr>
        <w:t xml:space="preserve"> veraniega. La </w:t>
      </w:r>
      <w:hyperlink r:id="rId14" w:tooltip="Amplitud térmica" w:history="1">
        <w:r w:rsidRPr="008A302A">
          <w:rPr>
            <w:rFonts w:ascii="Arial" w:eastAsia="Times New Roman" w:hAnsi="Arial" w:cs="Arial"/>
            <w:b w:val="0"/>
            <w:sz w:val="24"/>
            <w:szCs w:val="24"/>
            <w:lang w:eastAsia="es-ES"/>
          </w:rPr>
          <w:t>amplitud térmica</w:t>
        </w:r>
      </w:hyperlink>
      <w:r w:rsidRPr="008A302A">
        <w:rPr>
          <w:rFonts w:ascii="Arial" w:eastAsia="Times New Roman" w:hAnsi="Arial" w:cs="Arial"/>
          <w:b w:val="0"/>
          <w:sz w:val="24"/>
          <w:szCs w:val="24"/>
          <w:lang w:eastAsia="es-ES"/>
        </w:rPr>
        <w:t xml:space="preserve"> es elevada como efecto de la continentalización propia de su gran distancia al mar, con inviernos fríos (abundantes </w:t>
      </w:r>
      <w:hyperlink r:id="rId15" w:tooltip="Helada (clima)" w:history="1">
        <w:r w:rsidRPr="008A302A">
          <w:rPr>
            <w:rFonts w:ascii="Arial" w:eastAsia="Times New Roman" w:hAnsi="Arial" w:cs="Arial"/>
            <w:b w:val="0"/>
            <w:sz w:val="24"/>
            <w:szCs w:val="24"/>
            <w:lang w:eastAsia="es-ES"/>
          </w:rPr>
          <w:t>heladas</w:t>
        </w:r>
      </w:hyperlink>
      <w:r w:rsidRPr="008A302A">
        <w:rPr>
          <w:rFonts w:ascii="Arial" w:eastAsia="Times New Roman" w:hAnsi="Arial" w:cs="Arial"/>
          <w:b w:val="0"/>
          <w:sz w:val="24"/>
          <w:szCs w:val="24"/>
          <w:lang w:eastAsia="es-ES"/>
        </w:rPr>
        <w:t>) y veranos frescos.</w:t>
      </w:r>
    </w:p>
    <w:p w:rsidR="008A302A" w:rsidRPr="008A302A" w:rsidRDefault="008A302A" w:rsidP="00972F3C">
      <w:pPr>
        <w:spacing w:before="100" w:beforeAutospacing="1" w:after="100" w:afterAutospacing="1" w:line="360" w:lineRule="auto"/>
        <w:jc w:val="both"/>
        <w:rPr>
          <w:rFonts w:ascii="Arial" w:eastAsia="Times New Roman" w:hAnsi="Arial" w:cs="Arial"/>
          <w:b w:val="0"/>
          <w:sz w:val="24"/>
          <w:szCs w:val="24"/>
          <w:lang w:eastAsia="es-ES"/>
        </w:rPr>
      </w:pPr>
      <w:r w:rsidRPr="008A302A">
        <w:rPr>
          <w:rFonts w:ascii="Arial" w:eastAsia="Times New Roman" w:hAnsi="Arial" w:cs="Arial"/>
          <w:b w:val="0"/>
          <w:sz w:val="24"/>
          <w:szCs w:val="24"/>
          <w:lang w:eastAsia="es-ES"/>
        </w:rPr>
        <w:t xml:space="preserve">El término municipal cuenta con una gran </w:t>
      </w:r>
      <w:r w:rsidRPr="008A302A">
        <w:rPr>
          <w:rFonts w:ascii="Arial" w:eastAsia="Times New Roman" w:hAnsi="Arial" w:cs="Arial"/>
          <w:sz w:val="24"/>
          <w:szCs w:val="24"/>
          <w:lang w:eastAsia="es-ES"/>
        </w:rPr>
        <w:t xml:space="preserve">extensión de </w:t>
      </w:r>
      <w:hyperlink r:id="rId16" w:tooltip="Pinares" w:history="1">
        <w:r w:rsidRPr="008A302A">
          <w:rPr>
            <w:rFonts w:ascii="Arial" w:eastAsia="Times New Roman" w:hAnsi="Arial" w:cs="Arial"/>
            <w:sz w:val="24"/>
            <w:szCs w:val="24"/>
            <w:lang w:eastAsia="es-ES"/>
          </w:rPr>
          <w:t>pinares</w:t>
        </w:r>
      </w:hyperlink>
      <w:r w:rsidRPr="008A302A">
        <w:rPr>
          <w:rFonts w:ascii="Arial" w:eastAsia="Times New Roman" w:hAnsi="Arial" w:cs="Arial"/>
          <w:sz w:val="24"/>
          <w:szCs w:val="24"/>
          <w:lang w:eastAsia="es-ES"/>
        </w:rPr>
        <w:t>.</w:t>
      </w:r>
      <w:r w:rsidRPr="008A302A">
        <w:rPr>
          <w:rFonts w:ascii="Arial" w:eastAsia="Times New Roman" w:hAnsi="Arial" w:cs="Arial"/>
          <w:b w:val="0"/>
          <w:sz w:val="24"/>
          <w:szCs w:val="24"/>
          <w:lang w:eastAsia="es-ES"/>
        </w:rPr>
        <w:t xml:space="preserve"> De hecho, la comarca en la que se encuentra se denomina </w:t>
      </w:r>
      <w:hyperlink r:id="rId17" w:tooltip="Tierra de Pinares" w:history="1">
        <w:r w:rsidRPr="008A302A">
          <w:rPr>
            <w:rFonts w:ascii="Arial" w:eastAsia="Times New Roman" w:hAnsi="Arial" w:cs="Arial"/>
            <w:sz w:val="24"/>
            <w:szCs w:val="24"/>
            <w:lang w:eastAsia="es-ES"/>
          </w:rPr>
          <w:t>Tierra de Pinares</w:t>
        </w:r>
      </w:hyperlink>
      <w:r w:rsidRPr="008A302A">
        <w:rPr>
          <w:rFonts w:ascii="Arial" w:eastAsia="Times New Roman" w:hAnsi="Arial" w:cs="Arial"/>
          <w:sz w:val="24"/>
          <w:szCs w:val="24"/>
          <w:lang w:eastAsia="es-ES"/>
        </w:rPr>
        <w:t xml:space="preserve"> </w:t>
      </w:r>
      <w:r w:rsidRPr="008A302A">
        <w:rPr>
          <w:rFonts w:ascii="Arial" w:eastAsia="Times New Roman" w:hAnsi="Arial" w:cs="Arial"/>
          <w:b w:val="0"/>
          <w:sz w:val="24"/>
          <w:szCs w:val="24"/>
          <w:lang w:eastAsia="es-ES"/>
        </w:rPr>
        <w:t xml:space="preserve">(nombre que también se da a otras en Valladolid, Burgos y Soria), y </w:t>
      </w:r>
      <w:r w:rsidRPr="008A302A">
        <w:rPr>
          <w:rFonts w:ascii="Arial" w:eastAsia="Times New Roman" w:hAnsi="Arial" w:cs="Arial"/>
          <w:i/>
          <w:iCs/>
          <w:sz w:val="24"/>
          <w:szCs w:val="24"/>
          <w:lang w:eastAsia="es-ES"/>
        </w:rPr>
        <w:t>Mancomunidad de Pinares</w:t>
      </w:r>
      <w:r w:rsidRPr="008A302A">
        <w:rPr>
          <w:rFonts w:ascii="Arial" w:eastAsia="Times New Roman" w:hAnsi="Arial" w:cs="Arial"/>
          <w:sz w:val="24"/>
          <w:szCs w:val="24"/>
          <w:lang w:eastAsia="es-ES"/>
        </w:rPr>
        <w:t xml:space="preserve"> </w:t>
      </w:r>
      <w:r w:rsidRPr="008A302A">
        <w:rPr>
          <w:rFonts w:ascii="Arial" w:eastAsia="Times New Roman" w:hAnsi="Arial" w:cs="Arial"/>
          <w:b w:val="0"/>
          <w:sz w:val="24"/>
          <w:szCs w:val="24"/>
          <w:lang w:eastAsia="es-ES"/>
        </w:rPr>
        <w:t>a la institución suministradora de servicios públicos que reúne a los municipios de la zona (</w:t>
      </w:r>
      <w:hyperlink r:id="rId18" w:tooltip="Adrados" w:history="1">
        <w:r w:rsidRPr="008A302A">
          <w:rPr>
            <w:rFonts w:ascii="Arial" w:eastAsia="Times New Roman" w:hAnsi="Arial" w:cs="Arial"/>
            <w:b w:val="0"/>
            <w:sz w:val="24"/>
            <w:szCs w:val="24"/>
            <w:lang w:eastAsia="es-ES"/>
          </w:rPr>
          <w:t>Adrados</w:t>
        </w:r>
      </w:hyperlink>
      <w:r w:rsidRPr="008A302A">
        <w:rPr>
          <w:rFonts w:ascii="Arial" w:eastAsia="Times New Roman" w:hAnsi="Arial" w:cs="Arial"/>
          <w:b w:val="0"/>
          <w:sz w:val="24"/>
          <w:szCs w:val="24"/>
          <w:lang w:eastAsia="es-ES"/>
        </w:rPr>
        <w:t xml:space="preserve">, </w:t>
      </w:r>
      <w:hyperlink r:id="rId19" w:tooltip="Aldea Real" w:history="1">
        <w:r w:rsidRPr="008A302A">
          <w:rPr>
            <w:rFonts w:ascii="Arial" w:eastAsia="Times New Roman" w:hAnsi="Arial" w:cs="Arial"/>
            <w:b w:val="0"/>
            <w:sz w:val="24"/>
            <w:szCs w:val="24"/>
            <w:lang w:eastAsia="es-ES"/>
          </w:rPr>
          <w:t>Aldea Real</w:t>
        </w:r>
      </w:hyperlink>
      <w:r w:rsidRPr="008A302A">
        <w:rPr>
          <w:rFonts w:ascii="Arial" w:eastAsia="Times New Roman" w:hAnsi="Arial" w:cs="Arial"/>
          <w:b w:val="0"/>
          <w:sz w:val="24"/>
          <w:szCs w:val="24"/>
          <w:lang w:eastAsia="es-ES"/>
        </w:rPr>
        <w:t xml:space="preserve">, </w:t>
      </w:r>
      <w:hyperlink r:id="rId20" w:tooltip="Escalona del Prado" w:history="1">
        <w:r w:rsidRPr="008A302A">
          <w:rPr>
            <w:rFonts w:ascii="Arial" w:eastAsia="Times New Roman" w:hAnsi="Arial" w:cs="Arial"/>
            <w:b w:val="0"/>
            <w:sz w:val="24"/>
            <w:szCs w:val="24"/>
            <w:lang w:eastAsia="es-ES"/>
          </w:rPr>
          <w:t>Escalona del Prado</w:t>
        </w:r>
      </w:hyperlink>
      <w:r w:rsidRPr="008A302A">
        <w:rPr>
          <w:rFonts w:ascii="Arial" w:eastAsia="Times New Roman" w:hAnsi="Arial" w:cs="Arial"/>
          <w:b w:val="0"/>
          <w:sz w:val="24"/>
          <w:szCs w:val="24"/>
          <w:lang w:eastAsia="es-ES"/>
        </w:rPr>
        <w:t xml:space="preserve">, </w:t>
      </w:r>
      <w:hyperlink r:id="rId21" w:tooltip="Frumales" w:history="1">
        <w:r w:rsidRPr="008A302A">
          <w:rPr>
            <w:rFonts w:ascii="Arial" w:eastAsia="Times New Roman" w:hAnsi="Arial" w:cs="Arial"/>
            <w:b w:val="0"/>
            <w:sz w:val="24"/>
            <w:szCs w:val="24"/>
            <w:lang w:eastAsia="es-ES"/>
          </w:rPr>
          <w:t>Frumales</w:t>
        </w:r>
      </w:hyperlink>
      <w:r w:rsidRPr="008A302A">
        <w:rPr>
          <w:rFonts w:ascii="Arial" w:eastAsia="Times New Roman" w:hAnsi="Arial" w:cs="Arial"/>
          <w:b w:val="0"/>
          <w:sz w:val="24"/>
          <w:szCs w:val="24"/>
          <w:lang w:eastAsia="es-ES"/>
        </w:rPr>
        <w:t xml:space="preserve">, </w:t>
      </w:r>
      <w:hyperlink r:id="rId22" w:tooltip="Fuentepelayo" w:history="1">
        <w:r w:rsidRPr="008A302A">
          <w:rPr>
            <w:rFonts w:ascii="Arial" w:eastAsia="Times New Roman" w:hAnsi="Arial" w:cs="Arial"/>
            <w:b w:val="0"/>
            <w:sz w:val="24"/>
            <w:szCs w:val="24"/>
            <w:lang w:eastAsia="es-ES"/>
          </w:rPr>
          <w:t>Fuentepelayo</w:t>
        </w:r>
      </w:hyperlink>
      <w:r w:rsidRPr="008A302A">
        <w:rPr>
          <w:rFonts w:ascii="Arial" w:eastAsia="Times New Roman" w:hAnsi="Arial" w:cs="Arial"/>
          <w:b w:val="0"/>
          <w:sz w:val="24"/>
          <w:szCs w:val="24"/>
          <w:lang w:eastAsia="es-ES"/>
        </w:rPr>
        <w:t xml:space="preserve">, </w:t>
      </w:r>
      <w:hyperlink r:id="rId23" w:tooltip="Hontalbilla" w:history="1">
        <w:r w:rsidRPr="008A302A">
          <w:rPr>
            <w:rFonts w:ascii="Arial" w:eastAsia="Times New Roman" w:hAnsi="Arial" w:cs="Arial"/>
            <w:b w:val="0"/>
            <w:sz w:val="24"/>
            <w:szCs w:val="24"/>
            <w:lang w:eastAsia="es-ES"/>
          </w:rPr>
          <w:t>Hontalbilla</w:t>
        </w:r>
      </w:hyperlink>
      <w:r w:rsidRPr="008A302A">
        <w:rPr>
          <w:rFonts w:ascii="Arial" w:eastAsia="Times New Roman" w:hAnsi="Arial" w:cs="Arial"/>
          <w:b w:val="0"/>
          <w:sz w:val="24"/>
          <w:szCs w:val="24"/>
          <w:lang w:eastAsia="es-ES"/>
        </w:rPr>
        <w:t xml:space="preserve">, </w:t>
      </w:r>
      <w:hyperlink r:id="rId24" w:tooltip="Lastras de Cuéllar" w:history="1">
        <w:r w:rsidRPr="008A302A">
          <w:rPr>
            <w:rFonts w:ascii="Arial" w:eastAsia="Times New Roman" w:hAnsi="Arial" w:cs="Arial"/>
            <w:b w:val="0"/>
            <w:sz w:val="24"/>
            <w:szCs w:val="24"/>
            <w:lang w:eastAsia="es-ES"/>
          </w:rPr>
          <w:t>Lastras de Cuéllar</w:t>
        </w:r>
      </w:hyperlink>
      <w:r w:rsidRPr="008A302A">
        <w:rPr>
          <w:rFonts w:ascii="Arial" w:eastAsia="Times New Roman" w:hAnsi="Arial" w:cs="Arial"/>
          <w:b w:val="0"/>
          <w:sz w:val="24"/>
          <w:szCs w:val="24"/>
          <w:lang w:eastAsia="es-ES"/>
        </w:rPr>
        <w:t xml:space="preserve">, </w:t>
      </w:r>
      <w:hyperlink r:id="rId25" w:tooltip="Olombrada" w:history="1">
        <w:r w:rsidRPr="008A302A">
          <w:rPr>
            <w:rFonts w:ascii="Arial" w:eastAsia="Times New Roman" w:hAnsi="Arial" w:cs="Arial"/>
            <w:b w:val="0"/>
            <w:sz w:val="24"/>
            <w:szCs w:val="24"/>
            <w:lang w:eastAsia="es-ES"/>
          </w:rPr>
          <w:t>Olombrada</w:t>
        </w:r>
      </w:hyperlink>
      <w:r w:rsidRPr="008A302A">
        <w:rPr>
          <w:rFonts w:ascii="Arial" w:eastAsia="Times New Roman" w:hAnsi="Arial" w:cs="Arial"/>
          <w:b w:val="0"/>
          <w:sz w:val="24"/>
          <w:szCs w:val="24"/>
          <w:lang w:eastAsia="es-ES"/>
        </w:rPr>
        <w:t xml:space="preserve">, </w:t>
      </w:r>
      <w:hyperlink r:id="rId26" w:tooltip="Perosillo" w:history="1">
        <w:r w:rsidRPr="008A302A">
          <w:rPr>
            <w:rFonts w:ascii="Arial" w:eastAsia="Times New Roman" w:hAnsi="Arial" w:cs="Arial"/>
            <w:b w:val="0"/>
            <w:sz w:val="24"/>
            <w:szCs w:val="24"/>
            <w:lang w:eastAsia="es-ES"/>
          </w:rPr>
          <w:t>Perosillo</w:t>
        </w:r>
      </w:hyperlink>
      <w:r w:rsidRPr="008A302A">
        <w:rPr>
          <w:rFonts w:ascii="Arial" w:eastAsia="Times New Roman" w:hAnsi="Arial" w:cs="Arial"/>
          <w:b w:val="0"/>
          <w:sz w:val="24"/>
          <w:szCs w:val="24"/>
          <w:lang w:eastAsia="es-ES"/>
        </w:rPr>
        <w:t xml:space="preserve">, </w:t>
      </w:r>
      <w:hyperlink r:id="rId27" w:tooltip="Pinarnegrillo" w:history="1">
        <w:r w:rsidRPr="008A302A">
          <w:rPr>
            <w:rFonts w:ascii="Arial" w:eastAsia="Times New Roman" w:hAnsi="Arial" w:cs="Arial"/>
            <w:b w:val="0"/>
            <w:sz w:val="24"/>
            <w:szCs w:val="24"/>
            <w:lang w:eastAsia="es-ES"/>
          </w:rPr>
          <w:t>Pinarnegrillo</w:t>
        </w:r>
      </w:hyperlink>
      <w:r w:rsidRPr="008A302A">
        <w:rPr>
          <w:rFonts w:ascii="Arial" w:eastAsia="Times New Roman" w:hAnsi="Arial" w:cs="Arial"/>
          <w:b w:val="0"/>
          <w:sz w:val="24"/>
          <w:szCs w:val="24"/>
          <w:lang w:eastAsia="es-ES"/>
        </w:rPr>
        <w:t xml:space="preserve"> y </w:t>
      </w:r>
      <w:hyperlink r:id="rId28" w:tooltip="Zarzuela del Pinar" w:history="1">
        <w:r w:rsidRPr="008A302A">
          <w:rPr>
            <w:rFonts w:ascii="Arial" w:eastAsia="Times New Roman" w:hAnsi="Arial" w:cs="Arial"/>
            <w:b w:val="0"/>
            <w:sz w:val="24"/>
            <w:szCs w:val="24"/>
            <w:lang w:eastAsia="es-ES"/>
          </w:rPr>
          <w:t>Zarzuela del Pinar</w:t>
        </w:r>
      </w:hyperlink>
      <w:r w:rsidRPr="008A302A">
        <w:rPr>
          <w:rFonts w:ascii="Arial" w:eastAsia="Times New Roman" w:hAnsi="Arial" w:cs="Arial"/>
          <w:b w:val="0"/>
          <w:sz w:val="24"/>
          <w:szCs w:val="24"/>
          <w:lang w:eastAsia="es-ES"/>
        </w:rPr>
        <w:t xml:space="preserve">). Antiguamente la explotación de la </w:t>
      </w:r>
      <w:hyperlink r:id="rId29" w:tooltip="Resina" w:history="1">
        <w:r w:rsidRPr="008A302A">
          <w:rPr>
            <w:rFonts w:ascii="Arial" w:eastAsia="Times New Roman" w:hAnsi="Arial" w:cs="Arial"/>
            <w:b w:val="0"/>
            <w:sz w:val="24"/>
            <w:szCs w:val="24"/>
            <w:lang w:eastAsia="es-ES"/>
          </w:rPr>
          <w:t>resina</w:t>
        </w:r>
      </w:hyperlink>
      <w:r w:rsidRPr="008A302A">
        <w:rPr>
          <w:rFonts w:ascii="Arial" w:eastAsia="Times New Roman" w:hAnsi="Arial" w:cs="Arial"/>
          <w:b w:val="0"/>
          <w:sz w:val="24"/>
          <w:szCs w:val="24"/>
          <w:lang w:eastAsia="es-ES"/>
        </w:rPr>
        <w:t xml:space="preserve"> de los pinos era una industria muy importante, pero decayó con los cambios tecnológicos. Se conservan algunas partes de la antigua </w:t>
      </w:r>
      <w:r w:rsidRPr="008A302A">
        <w:rPr>
          <w:rFonts w:ascii="Arial" w:eastAsia="Times New Roman" w:hAnsi="Arial" w:cs="Arial"/>
          <w:i/>
          <w:iCs/>
          <w:sz w:val="24"/>
          <w:szCs w:val="24"/>
          <w:lang w:eastAsia="es-ES"/>
        </w:rPr>
        <w:t>Resinera</w:t>
      </w:r>
      <w:r w:rsidRPr="008A302A">
        <w:rPr>
          <w:rFonts w:ascii="Arial" w:eastAsia="Times New Roman" w:hAnsi="Arial" w:cs="Arial"/>
          <w:sz w:val="24"/>
          <w:szCs w:val="24"/>
          <w:lang w:eastAsia="es-ES"/>
        </w:rPr>
        <w:t>,</w:t>
      </w:r>
      <w:r w:rsidRPr="008A302A">
        <w:rPr>
          <w:rFonts w:ascii="Arial" w:eastAsia="Times New Roman" w:hAnsi="Arial" w:cs="Arial"/>
          <w:b w:val="0"/>
          <w:sz w:val="24"/>
          <w:szCs w:val="24"/>
          <w:lang w:eastAsia="es-ES"/>
        </w:rPr>
        <w:t xml:space="preserve"> destacadamente una chimenea de gran altura.</w:t>
      </w:r>
    </w:p>
    <w:p w:rsidR="00FC5007" w:rsidRDefault="008A302A" w:rsidP="00972F3C">
      <w:pPr>
        <w:spacing w:before="100" w:beforeAutospacing="1" w:after="100" w:afterAutospacing="1" w:line="360" w:lineRule="auto"/>
        <w:jc w:val="both"/>
        <w:rPr>
          <w:rFonts w:ascii="Arial" w:eastAsia="Times New Roman" w:hAnsi="Arial" w:cs="Arial"/>
          <w:b w:val="0"/>
          <w:sz w:val="24"/>
          <w:szCs w:val="24"/>
          <w:lang w:eastAsia="es-ES"/>
        </w:rPr>
      </w:pPr>
      <w:r w:rsidRPr="008A302A">
        <w:rPr>
          <w:rFonts w:ascii="Arial" w:eastAsia="Times New Roman" w:hAnsi="Arial" w:cs="Arial"/>
          <w:b w:val="0"/>
          <w:sz w:val="24"/>
          <w:szCs w:val="24"/>
          <w:lang w:eastAsia="es-ES"/>
        </w:rPr>
        <w:t xml:space="preserve">La fauna tiene una destacada presencia de aves, con una colonia de </w:t>
      </w:r>
      <w:hyperlink r:id="rId30" w:tooltip="Cigüeña" w:history="1">
        <w:r w:rsidRPr="008A302A">
          <w:rPr>
            <w:rFonts w:ascii="Arial" w:eastAsia="Times New Roman" w:hAnsi="Arial" w:cs="Arial"/>
            <w:b w:val="0"/>
            <w:sz w:val="24"/>
            <w:szCs w:val="24"/>
            <w:lang w:eastAsia="es-ES"/>
          </w:rPr>
          <w:t>cigüeñas</w:t>
        </w:r>
      </w:hyperlink>
      <w:r w:rsidRPr="008A302A">
        <w:rPr>
          <w:rFonts w:ascii="Arial" w:eastAsia="Times New Roman" w:hAnsi="Arial" w:cs="Arial"/>
          <w:b w:val="0"/>
          <w:sz w:val="24"/>
          <w:szCs w:val="24"/>
          <w:lang w:eastAsia="es-ES"/>
        </w:rPr>
        <w:t xml:space="preserve"> que anidan en las torres del casco urbano, y que desde los últimos años no han realizado la migración invernal, permaneciendo todo el año, y una visible presencia de </w:t>
      </w:r>
      <w:hyperlink r:id="rId31" w:tooltip="Rapaces" w:history="1">
        <w:r w:rsidRPr="008A302A">
          <w:rPr>
            <w:rFonts w:ascii="Arial" w:eastAsia="Times New Roman" w:hAnsi="Arial" w:cs="Arial"/>
            <w:b w:val="0"/>
            <w:sz w:val="24"/>
            <w:szCs w:val="24"/>
            <w:lang w:eastAsia="es-ES"/>
          </w:rPr>
          <w:t>rapaces</w:t>
        </w:r>
      </w:hyperlink>
      <w:r w:rsidRPr="008A302A">
        <w:rPr>
          <w:rFonts w:ascii="Arial" w:eastAsia="Times New Roman" w:hAnsi="Arial" w:cs="Arial"/>
          <w:b w:val="0"/>
          <w:sz w:val="24"/>
          <w:szCs w:val="24"/>
          <w:lang w:eastAsia="es-ES"/>
        </w:rPr>
        <w:t xml:space="preserve">. </w:t>
      </w:r>
    </w:p>
    <w:p w:rsidR="008A302A" w:rsidRPr="008A302A" w:rsidRDefault="008A302A" w:rsidP="00972F3C">
      <w:pPr>
        <w:spacing w:before="100" w:beforeAutospacing="1" w:after="100" w:afterAutospacing="1" w:line="360" w:lineRule="auto"/>
        <w:jc w:val="both"/>
        <w:rPr>
          <w:rFonts w:ascii="Arial" w:eastAsia="Times New Roman" w:hAnsi="Arial" w:cs="Arial"/>
          <w:b w:val="0"/>
          <w:sz w:val="24"/>
          <w:szCs w:val="24"/>
          <w:lang w:eastAsia="es-ES"/>
        </w:rPr>
      </w:pPr>
      <w:r w:rsidRPr="008A302A">
        <w:rPr>
          <w:rFonts w:ascii="Arial" w:eastAsia="Times New Roman" w:hAnsi="Arial" w:cs="Arial"/>
          <w:b w:val="0"/>
          <w:sz w:val="24"/>
          <w:szCs w:val="24"/>
          <w:lang w:eastAsia="es-ES"/>
        </w:rPr>
        <w:lastRenderedPageBreak/>
        <w:t xml:space="preserve">El suelo es muy arenoso sobre todo en los pinares, donde se recolecta el </w:t>
      </w:r>
      <w:hyperlink r:id="rId32" w:tooltip="Lactarius" w:history="1">
        <w:r w:rsidRPr="008A302A">
          <w:rPr>
            <w:rFonts w:ascii="Arial" w:eastAsia="Times New Roman" w:hAnsi="Arial" w:cs="Arial"/>
            <w:b w:val="0"/>
            <w:sz w:val="24"/>
            <w:szCs w:val="24"/>
            <w:lang w:eastAsia="es-ES"/>
          </w:rPr>
          <w:t>níscalo</w:t>
        </w:r>
      </w:hyperlink>
      <w:r w:rsidRPr="008A302A">
        <w:rPr>
          <w:rFonts w:ascii="Arial" w:eastAsia="Times New Roman" w:hAnsi="Arial" w:cs="Arial"/>
          <w:b w:val="0"/>
          <w:sz w:val="24"/>
          <w:szCs w:val="24"/>
          <w:lang w:eastAsia="es-ES"/>
        </w:rPr>
        <w:t xml:space="preserve"> en otoño. En las tierras de cultivo se explotan distintos productos, tradicionalmente </w:t>
      </w:r>
      <w:hyperlink r:id="rId33" w:tooltip="Cereal" w:history="1">
        <w:r w:rsidRPr="008A302A">
          <w:rPr>
            <w:rFonts w:ascii="Arial" w:eastAsia="Times New Roman" w:hAnsi="Arial" w:cs="Arial"/>
            <w:b w:val="0"/>
            <w:sz w:val="24"/>
            <w:szCs w:val="24"/>
            <w:lang w:eastAsia="es-ES"/>
          </w:rPr>
          <w:t>cereales</w:t>
        </w:r>
      </w:hyperlink>
      <w:r w:rsidRPr="008A302A">
        <w:rPr>
          <w:rFonts w:ascii="Arial" w:eastAsia="Times New Roman" w:hAnsi="Arial" w:cs="Arial"/>
          <w:b w:val="0"/>
          <w:sz w:val="24"/>
          <w:szCs w:val="24"/>
          <w:lang w:eastAsia="es-ES"/>
        </w:rPr>
        <w:t xml:space="preserve"> de </w:t>
      </w:r>
      <w:hyperlink r:id="rId34" w:tooltip="Secano" w:history="1">
        <w:r w:rsidRPr="008A302A">
          <w:rPr>
            <w:rFonts w:ascii="Arial" w:eastAsia="Times New Roman" w:hAnsi="Arial" w:cs="Arial"/>
            <w:b w:val="0"/>
            <w:sz w:val="24"/>
            <w:szCs w:val="24"/>
            <w:lang w:eastAsia="es-ES"/>
          </w:rPr>
          <w:t>secano</w:t>
        </w:r>
      </w:hyperlink>
      <w:r w:rsidRPr="008A302A">
        <w:rPr>
          <w:rFonts w:ascii="Arial" w:eastAsia="Times New Roman" w:hAnsi="Arial" w:cs="Arial"/>
          <w:b w:val="0"/>
          <w:sz w:val="24"/>
          <w:szCs w:val="24"/>
          <w:lang w:eastAsia="es-ES"/>
        </w:rPr>
        <w:t xml:space="preserve">, aunque en los últimos años se ha introducido extensamente el </w:t>
      </w:r>
      <w:hyperlink r:id="rId35" w:tooltip="Regadío" w:history="1">
        <w:r w:rsidRPr="008A302A">
          <w:rPr>
            <w:rFonts w:ascii="Arial" w:eastAsia="Times New Roman" w:hAnsi="Arial" w:cs="Arial"/>
            <w:b w:val="0"/>
            <w:sz w:val="24"/>
            <w:szCs w:val="24"/>
            <w:lang w:eastAsia="es-ES"/>
          </w:rPr>
          <w:t>regadío</w:t>
        </w:r>
      </w:hyperlink>
      <w:r w:rsidRPr="008A302A">
        <w:rPr>
          <w:rFonts w:ascii="Arial" w:eastAsia="Times New Roman" w:hAnsi="Arial" w:cs="Arial"/>
          <w:b w:val="0"/>
          <w:sz w:val="24"/>
          <w:szCs w:val="24"/>
          <w:lang w:eastAsia="es-ES"/>
        </w:rPr>
        <w:t xml:space="preserve">, en algunos casos asociado a una escasa industria alimentaria local. La ganadería más abundante es la </w:t>
      </w:r>
      <w:hyperlink r:id="rId36" w:tooltip="Porcina" w:history="1">
        <w:r w:rsidRPr="008A302A">
          <w:rPr>
            <w:rFonts w:ascii="Arial" w:eastAsia="Times New Roman" w:hAnsi="Arial" w:cs="Arial"/>
            <w:b w:val="0"/>
            <w:sz w:val="24"/>
            <w:szCs w:val="24"/>
            <w:lang w:eastAsia="es-ES"/>
          </w:rPr>
          <w:t>porcina</w:t>
        </w:r>
      </w:hyperlink>
      <w:r w:rsidRPr="008A302A">
        <w:rPr>
          <w:rFonts w:ascii="Arial" w:eastAsia="Times New Roman" w:hAnsi="Arial" w:cs="Arial"/>
          <w:b w:val="0"/>
          <w:sz w:val="24"/>
          <w:szCs w:val="24"/>
          <w:lang w:eastAsia="es-ES"/>
        </w:rPr>
        <w:t xml:space="preserve">, con numerosas </w:t>
      </w:r>
      <w:r w:rsidRPr="008A302A">
        <w:rPr>
          <w:rFonts w:ascii="Arial" w:eastAsia="Times New Roman" w:hAnsi="Arial" w:cs="Arial"/>
          <w:b w:val="0"/>
          <w:i/>
          <w:iCs/>
          <w:sz w:val="24"/>
          <w:szCs w:val="24"/>
          <w:lang w:eastAsia="es-ES"/>
        </w:rPr>
        <w:t>marraneras</w:t>
      </w:r>
      <w:r w:rsidRPr="008A302A">
        <w:rPr>
          <w:rFonts w:ascii="Arial" w:eastAsia="Times New Roman" w:hAnsi="Arial" w:cs="Arial"/>
          <w:b w:val="0"/>
          <w:sz w:val="24"/>
          <w:szCs w:val="24"/>
          <w:lang w:eastAsia="es-ES"/>
        </w:rPr>
        <w:t xml:space="preserve"> modernas, aunque en invierno en muchas casas particulares se siguen efectuando </w:t>
      </w:r>
      <w:hyperlink r:id="rId37" w:tooltip="Faenamiento" w:history="1">
        <w:r w:rsidRPr="008A302A">
          <w:rPr>
            <w:rFonts w:ascii="Arial" w:eastAsia="Times New Roman" w:hAnsi="Arial" w:cs="Arial"/>
            <w:b w:val="0"/>
            <w:sz w:val="24"/>
            <w:szCs w:val="24"/>
            <w:lang w:eastAsia="es-ES"/>
          </w:rPr>
          <w:t>matanzas</w:t>
        </w:r>
      </w:hyperlink>
      <w:r w:rsidRPr="008A302A">
        <w:rPr>
          <w:rFonts w:ascii="Arial" w:eastAsia="Times New Roman" w:hAnsi="Arial" w:cs="Arial"/>
          <w:b w:val="0"/>
          <w:sz w:val="24"/>
          <w:szCs w:val="24"/>
          <w:lang w:eastAsia="es-ES"/>
        </w:rPr>
        <w:t xml:space="preserve"> tradicionales.</w:t>
      </w:r>
    </w:p>
    <w:p w:rsidR="008A302A" w:rsidRDefault="008A302A" w:rsidP="00972F3C">
      <w:pPr>
        <w:spacing w:before="100" w:beforeAutospacing="1" w:after="100" w:afterAutospacing="1" w:line="360" w:lineRule="auto"/>
        <w:jc w:val="both"/>
        <w:rPr>
          <w:rFonts w:ascii="Arial" w:eastAsia="Times New Roman" w:hAnsi="Arial" w:cs="Arial"/>
          <w:b w:val="0"/>
          <w:sz w:val="24"/>
          <w:szCs w:val="24"/>
          <w:lang w:eastAsia="es-ES"/>
        </w:rPr>
      </w:pPr>
      <w:r w:rsidRPr="008A302A">
        <w:rPr>
          <w:rFonts w:ascii="Arial" w:eastAsia="Times New Roman" w:hAnsi="Arial" w:cs="Arial"/>
          <w:b w:val="0"/>
          <w:sz w:val="24"/>
          <w:szCs w:val="24"/>
          <w:lang w:eastAsia="es-ES"/>
        </w:rPr>
        <w:t xml:space="preserve">Un </w:t>
      </w:r>
      <w:hyperlink r:id="rId38" w:tooltip="Arroyo" w:history="1">
        <w:r w:rsidRPr="008A302A">
          <w:rPr>
            <w:rFonts w:ascii="Arial" w:eastAsia="Times New Roman" w:hAnsi="Arial" w:cs="Arial"/>
            <w:b w:val="0"/>
            <w:sz w:val="24"/>
            <w:szCs w:val="24"/>
            <w:lang w:eastAsia="es-ES"/>
          </w:rPr>
          <w:t>arroyo</w:t>
        </w:r>
      </w:hyperlink>
      <w:r w:rsidRPr="008A302A">
        <w:rPr>
          <w:rFonts w:ascii="Arial" w:eastAsia="Times New Roman" w:hAnsi="Arial" w:cs="Arial"/>
          <w:b w:val="0"/>
          <w:sz w:val="24"/>
          <w:szCs w:val="24"/>
          <w:lang w:eastAsia="es-ES"/>
        </w:rPr>
        <w:t xml:space="preserve"> atraviesa el núcleo urbano (canalizado y cubierto desde hace muchos años ya); recibe el nombre de </w:t>
      </w:r>
      <w:hyperlink r:id="rId39" w:tooltip="Malucas (aún no redactado)" w:history="1">
        <w:r w:rsidRPr="00DE3729">
          <w:rPr>
            <w:rFonts w:ascii="Arial" w:eastAsia="Times New Roman" w:hAnsi="Arial" w:cs="Arial"/>
            <w:sz w:val="24"/>
            <w:szCs w:val="24"/>
            <w:lang w:eastAsia="es-ES"/>
          </w:rPr>
          <w:t>Malucas</w:t>
        </w:r>
      </w:hyperlink>
      <w:r w:rsidRPr="008A302A">
        <w:rPr>
          <w:rFonts w:ascii="Arial" w:eastAsia="Times New Roman" w:hAnsi="Arial" w:cs="Arial"/>
          <w:b w:val="0"/>
          <w:sz w:val="24"/>
          <w:szCs w:val="24"/>
          <w:lang w:eastAsia="es-ES"/>
        </w:rPr>
        <w:t xml:space="preserve">. El río más importante es el </w:t>
      </w:r>
      <w:hyperlink r:id="rId40" w:tooltip="Cega" w:history="1">
        <w:r w:rsidRPr="00DE3729">
          <w:rPr>
            <w:rFonts w:ascii="Arial" w:eastAsia="Times New Roman" w:hAnsi="Arial" w:cs="Arial"/>
            <w:sz w:val="24"/>
            <w:szCs w:val="24"/>
            <w:lang w:eastAsia="es-ES"/>
          </w:rPr>
          <w:t>Cega</w:t>
        </w:r>
      </w:hyperlink>
      <w:r w:rsidRPr="008A302A">
        <w:rPr>
          <w:rFonts w:ascii="Arial" w:eastAsia="Times New Roman" w:hAnsi="Arial" w:cs="Arial"/>
          <w:sz w:val="24"/>
          <w:szCs w:val="24"/>
          <w:lang w:eastAsia="es-ES"/>
        </w:rPr>
        <w:t>,</w:t>
      </w:r>
      <w:r w:rsidRPr="008A302A">
        <w:rPr>
          <w:rFonts w:ascii="Arial" w:eastAsia="Times New Roman" w:hAnsi="Arial" w:cs="Arial"/>
          <w:b w:val="0"/>
          <w:sz w:val="24"/>
          <w:szCs w:val="24"/>
          <w:lang w:eastAsia="es-ES"/>
        </w:rPr>
        <w:t xml:space="preserve"> que transcurre por el límite oriental del término municipal. Existen </w:t>
      </w:r>
      <w:hyperlink r:id="rId41" w:tooltip="Laguna" w:history="1">
        <w:r w:rsidRPr="008A302A">
          <w:rPr>
            <w:rFonts w:ascii="Arial" w:eastAsia="Times New Roman" w:hAnsi="Arial" w:cs="Arial"/>
            <w:b w:val="0"/>
            <w:sz w:val="24"/>
            <w:szCs w:val="24"/>
            <w:lang w:eastAsia="es-ES"/>
          </w:rPr>
          <w:t>lagunas</w:t>
        </w:r>
      </w:hyperlink>
      <w:r w:rsidRPr="008A302A">
        <w:rPr>
          <w:rFonts w:ascii="Arial" w:eastAsia="Times New Roman" w:hAnsi="Arial" w:cs="Arial"/>
          <w:b w:val="0"/>
          <w:sz w:val="24"/>
          <w:szCs w:val="24"/>
          <w:lang w:eastAsia="es-ES"/>
        </w:rPr>
        <w:t xml:space="preserve"> </w:t>
      </w:r>
      <w:hyperlink r:id="rId42" w:tooltip="Endorreica" w:history="1">
        <w:r w:rsidRPr="008A302A">
          <w:rPr>
            <w:rFonts w:ascii="Arial" w:eastAsia="Times New Roman" w:hAnsi="Arial" w:cs="Arial"/>
            <w:b w:val="0"/>
            <w:sz w:val="24"/>
            <w:szCs w:val="24"/>
            <w:lang w:eastAsia="es-ES"/>
          </w:rPr>
          <w:t>endorreicas</w:t>
        </w:r>
      </w:hyperlink>
      <w:r w:rsidRPr="008A302A">
        <w:rPr>
          <w:rFonts w:ascii="Arial" w:eastAsia="Times New Roman" w:hAnsi="Arial" w:cs="Arial"/>
          <w:b w:val="0"/>
          <w:sz w:val="24"/>
          <w:szCs w:val="24"/>
          <w:lang w:eastAsia="es-ES"/>
        </w:rPr>
        <w:t xml:space="preserve"> de muy poca superficie en varios lugares, rodeadas por </w:t>
      </w:r>
      <w:hyperlink r:id="rId43" w:tooltip="Vegetación de ribera" w:history="1">
        <w:r w:rsidRPr="008A302A">
          <w:rPr>
            <w:rFonts w:ascii="Arial" w:eastAsia="Times New Roman" w:hAnsi="Arial" w:cs="Arial"/>
            <w:b w:val="0"/>
            <w:sz w:val="24"/>
            <w:szCs w:val="24"/>
            <w:lang w:eastAsia="es-ES"/>
          </w:rPr>
          <w:t>vegetación de ribera</w:t>
        </w:r>
      </w:hyperlink>
      <w:r w:rsidRPr="008A302A">
        <w:rPr>
          <w:rFonts w:ascii="Arial" w:eastAsia="Times New Roman" w:hAnsi="Arial" w:cs="Arial"/>
          <w:b w:val="0"/>
          <w:sz w:val="24"/>
          <w:szCs w:val="24"/>
          <w:lang w:eastAsia="es-ES"/>
        </w:rPr>
        <w:t>.</w:t>
      </w:r>
    </w:p>
    <w:p w:rsidR="00F71849" w:rsidRDefault="001F56E7" w:rsidP="00972F3C">
      <w:pPr>
        <w:spacing w:before="100" w:beforeAutospacing="1" w:after="100" w:afterAutospacing="1" w:line="360" w:lineRule="auto"/>
        <w:jc w:val="both"/>
        <w:rPr>
          <w:rFonts w:ascii="Arial" w:eastAsia="Times New Roman" w:hAnsi="Arial" w:cs="Arial"/>
          <w:b w:val="0"/>
          <w:sz w:val="24"/>
          <w:szCs w:val="24"/>
          <w:lang w:eastAsia="es-ES"/>
        </w:rPr>
      </w:pPr>
      <w:r>
        <w:rPr>
          <w:noProof/>
          <w:lang w:eastAsia="es-ES"/>
        </w:rPr>
        <w:drawing>
          <wp:anchor distT="0" distB="0" distL="114300" distR="114300" simplePos="0" relativeHeight="251659264" behindDoc="0" locked="0" layoutInCell="1" allowOverlap="1">
            <wp:simplePos x="0" y="0"/>
            <wp:positionH relativeFrom="column">
              <wp:posOffset>520065</wp:posOffset>
            </wp:positionH>
            <wp:positionV relativeFrom="paragraph">
              <wp:posOffset>2651125</wp:posOffset>
            </wp:positionV>
            <wp:extent cx="4350101" cy="3171825"/>
            <wp:effectExtent l="0" t="0" r="0" b="0"/>
            <wp:wrapTopAndBottom/>
            <wp:docPr id="12" name="Imagen 4" descr="Torre y ábside de Santa María (Aguilafuen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orre y ábside de Santa María (Aguilafuente).JP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350101" cy="3171825"/>
                    </a:xfrm>
                    <a:prstGeom prst="rect">
                      <a:avLst/>
                    </a:prstGeom>
                    <a:noFill/>
                    <a:ln w="9525">
                      <a:noFill/>
                      <a:miter lim="800000"/>
                      <a:headEnd/>
                      <a:tailEnd/>
                    </a:ln>
                  </pic:spPr>
                </pic:pic>
              </a:graphicData>
            </a:graphic>
          </wp:anchor>
        </w:drawing>
      </w:r>
      <w:r w:rsidR="00DE3729" w:rsidRPr="00DE3729">
        <w:rPr>
          <w:rFonts w:ascii="Arial" w:eastAsia="Times New Roman" w:hAnsi="Arial" w:cs="Arial"/>
          <w:b w:val="0"/>
          <w:sz w:val="24"/>
          <w:szCs w:val="24"/>
          <w:lang w:eastAsia="es-ES"/>
        </w:rPr>
        <w:t xml:space="preserve">Cuenta con un patrimonio y una rica historia desde la época romana que dejó huellas en las ruinas de </w:t>
      </w:r>
      <w:r w:rsidR="00DE3729" w:rsidRPr="00DE3729">
        <w:rPr>
          <w:rFonts w:ascii="Arial" w:eastAsia="Times New Roman" w:hAnsi="Arial" w:cs="Arial"/>
          <w:sz w:val="24"/>
          <w:szCs w:val="24"/>
          <w:lang w:eastAsia="es-ES"/>
        </w:rPr>
        <w:t>Santa Lucía</w:t>
      </w:r>
      <w:r w:rsidR="00DE3729" w:rsidRPr="00DE3729">
        <w:rPr>
          <w:rFonts w:ascii="Arial" w:eastAsia="Times New Roman" w:hAnsi="Arial" w:cs="Arial"/>
          <w:b w:val="0"/>
          <w:sz w:val="24"/>
          <w:szCs w:val="24"/>
          <w:lang w:eastAsia="es-ES"/>
        </w:rPr>
        <w:t xml:space="preserve">, (carretera de Sauquillo), así como unos vestigios visigodos dentro del actual casco urbano. </w:t>
      </w:r>
      <w:r w:rsidR="00DE3729" w:rsidRPr="00DE3729">
        <w:rPr>
          <w:rFonts w:ascii="Arial" w:eastAsia="Times New Roman" w:hAnsi="Arial" w:cs="Arial"/>
          <w:sz w:val="24"/>
          <w:szCs w:val="24"/>
          <w:lang w:eastAsia="es-ES"/>
        </w:rPr>
        <w:t xml:space="preserve">La </w:t>
      </w:r>
      <w:hyperlink r:id="rId45" w:tooltip="Iglesia de San Juan (Aguilafuente)" w:history="1">
        <w:r w:rsidR="00DE3729" w:rsidRPr="00DE3729">
          <w:rPr>
            <w:rFonts w:ascii="Arial" w:eastAsia="Times New Roman" w:hAnsi="Arial" w:cs="Arial"/>
            <w:sz w:val="24"/>
            <w:szCs w:val="24"/>
            <w:lang w:eastAsia="es-ES"/>
          </w:rPr>
          <w:t>iglesia de San Juan</w:t>
        </w:r>
      </w:hyperlink>
      <w:r w:rsidR="00DE3729" w:rsidRPr="00DE3729">
        <w:rPr>
          <w:rFonts w:ascii="Arial" w:eastAsia="Times New Roman" w:hAnsi="Arial" w:cs="Arial"/>
          <w:b w:val="0"/>
          <w:sz w:val="24"/>
          <w:szCs w:val="24"/>
          <w:lang w:eastAsia="es-ES"/>
        </w:rPr>
        <w:t xml:space="preserve">, de estilo </w:t>
      </w:r>
      <w:hyperlink r:id="rId46" w:tooltip="Arquitectura románica" w:history="1">
        <w:r w:rsidR="00DE3729" w:rsidRPr="00DE3729">
          <w:rPr>
            <w:rFonts w:ascii="Arial" w:eastAsia="Times New Roman" w:hAnsi="Arial" w:cs="Arial"/>
            <w:b w:val="0"/>
            <w:sz w:val="24"/>
            <w:szCs w:val="24"/>
            <w:lang w:eastAsia="es-ES"/>
          </w:rPr>
          <w:t>románico</w:t>
        </w:r>
      </w:hyperlink>
      <w:r w:rsidR="00DE3729" w:rsidRPr="00DE3729">
        <w:rPr>
          <w:rFonts w:ascii="Arial" w:eastAsia="Times New Roman" w:hAnsi="Arial" w:cs="Arial"/>
          <w:b w:val="0"/>
          <w:sz w:val="24"/>
          <w:szCs w:val="24"/>
          <w:lang w:eastAsia="es-ES"/>
        </w:rPr>
        <w:t xml:space="preserve"> (originalmente del siglo XII, secularizada y muy reconstruida en la actualidad) es la </w:t>
      </w:r>
      <w:r w:rsidR="00DE3729" w:rsidRPr="00DE3729">
        <w:rPr>
          <w:rFonts w:ascii="Arial" w:eastAsia="Times New Roman" w:hAnsi="Arial" w:cs="Arial"/>
          <w:sz w:val="24"/>
          <w:szCs w:val="24"/>
          <w:lang w:eastAsia="es-ES"/>
        </w:rPr>
        <w:t xml:space="preserve">sede del museo o </w:t>
      </w:r>
      <w:r w:rsidR="00DE3729" w:rsidRPr="00DE3729">
        <w:rPr>
          <w:rFonts w:ascii="Arial" w:eastAsia="Times New Roman" w:hAnsi="Arial" w:cs="Arial"/>
          <w:iCs/>
          <w:sz w:val="24"/>
          <w:szCs w:val="24"/>
          <w:lang w:eastAsia="es-ES"/>
        </w:rPr>
        <w:t>Aula arqueológica</w:t>
      </w:r>
      <w:r w:rsidR="00DE3729" w:rsidRPr="00DE3729">
        <w:rPr>
          <w:rFonts w:ascii="Arial" w:eastAsia="Times New Roman" w:hAnsi="Arial" w:cs="Arial"/>
          <w:b w:val="0"/>
          <w:sz w:val="24"/>
          <w:szCs w:val="24"/>
          <w:lang w:eastAsia="es-ES"/>
        </w:rPr>
        <w:t xml:space="preserve"> y recoge todos los vestigios aparecidos de esta época romana y visigoda</w:t>
      </w:r>
      <w:r w:rsidR="00DE3729" w:rsidRPr="00DE3729">
        <w:rPr>
          <w:rFonts w:ascii="Arial" w:eastAsia="Times New Roman" w:hAnsi="Arial" w:cs="Arial"/>
          <w:sz w:val="24"/>
          <w:szCs w:val="24"/>
          <w:lang w:eastAsia="es-ES"/>
        </w:rPr>
        <w:t xml:space="preserve">. La </w:t>
      </w:r>
      <w:hyperlink r:id="rId47" w:tooltip="Iglesia de Santa María (Aguilafuente)" w:history="1">
        <w:r w:rsidR="00DE3729" w:rsidRPr="00DE3729">
          <w:rPr>
            <w:rFonts w:ascii="Arial" w:eastAsia="Times New Roman" w:hAnsi="Arial" w:cs="Arial"/>
            <w:sz w:val="24"/>
            <w:szCs w:val="24"/>
            <w:lang w:eastAsia="es-ES"/>
          </w:rPr>
          <w:t>iglesia de Santa María</w:t>
        </w:r>
      </w:hyperlink>
      <w:r w:rsidR="00DE3729" w:rsidRPr="00DE3729">
        <w:rPr>
          <w:rFonts w:ascii="Arial" w:eastAsia="Times New Roman" w:hAnsi="Arial" w:cs="Arial"/>
          <w:b w:val="0"/>
          <w:sz w:val="24"/>
          <w:szCs w:val="24"/>
          <w:lang w:eastAsia="es-ES"/>
        </w:rPr>
        <w:t xml:space="preserve">, mucho mejor conservada, tiene un ábside románico </w:t>
      </w:r>
      <w:hyperlink r:id="rId48" w:tooltip="Mudéjar" w:history="1">
        <w:r w:rsidR="00DE3729" w:rsidRPr="00DE3729">
          <w:rPr>
            <w:rFonts w:ascii="Arial" w:eastAsia="Times New Roman" w:hAnsi="Arial" w:cs="Arial"/>
            <w:b w:val="0"/>
            <w:sz w:val="24"/>
            <w:szCs w:val="24"/>
            <w:lang w:eastAsia="es-ES"/>
          </w:rPr>
          <w:t>mudéjar</w:t>
        </w:r>
      </w:hyperlink>
      <w:r w:rsidR="00DE3729" w:rsidRPr="00DE3729">
        <w:rPr>
          <w:rFonts w:ascii="Arial" w:eastAsia="Times New Roman" w:hAnsi="Arial" w:cs="Arial"/>
          <w:b w:val="0"/>
          <w:sz w:val="24"/>
          <w:szCs w:val="24"/>
          <w:lang w:eastAsia="es-ES"/>
        </w:rPr>
        <w:t xml:space="preserve">. Su interior, </w:t>
      </w:r>
      <w:r w:rsidR="00DE3729" w:rsidRPr="00DE3729">
        <w:rPr>
          <w:rFonts w:ascii="Arial" w:eastAsia="Times New Roman" w:hAnsi="Arial" w:cs="Arial"/>
          <w:b w:val="0"/>
          <w:sz w:val="24"/>
          <w:szCs w:val="24"/>
          <w:lang w:eastAsia="es-ES"/>
        </w:rPr>
        <w:lastRenderedPageBreak/>
        <w:t xml:space="preserve">ampliado en el siglo XIII fue modificado posteriormente en estilo </w:t>
      </w:r>
      <w:hyperlink r:id="rId49" w:tooltip="Arquitectura barroca" w:history="1">
        <w:r w:rsidR="00DE3729" w:rsidRPr="00DE3729">
          <w:rPr>
            <w:rFonts w:ascii="Arial" w:eastAsia="Times New Roman" w:hAnsi="Arial" w:cs="Arial"/>
            <w:b w:val="0"/>
            <w:sz w:val="24"/>
            <w:szCs w:val="24"/>
            <w:lang w:eastAsia="es-ES"/>
          </w:rPr>
          <w:t>barroco</w:t>
        </w:r>
      </w:hyperlink>
      <w:r w:rsidR="00DE3729" w:rsidRPr="00DE3729">
        <w:rPr>
          <w:rFonts w:ascii="Arial" w:eastAsia="Times New Roman" w:hAnsi="Arial" w:cs="Arial"/>
          <w:b w:val="0"/>
          <w:sz w:val="24"/>
          <w:szCs w:val="24"/>
          <w:lang w:eastAsia="es-ES"/>
        </w:rPr>
        <w:t xml:space="preserve">. El </w:t>
      </w:r>
      <w:hyperlink r:id="rId50" w:tooltip="Pórtico" w:history="1">
        <w:r w:rsidR="00DE3729" w:rsidRPr="00DE3729">
          <w:rPr>
            <w:rFonts w:ascii="Arial" w:eastAsia="Times New Roman" w:hAnsi="Arial" w:cs="Arial"/>
            <w:b w:val="0"/>
            <w:sz w:val="24"/>
            <w:szCs w:val="24"/>
            <w:lang w:eastAsia="es-ES"/>
          </w:rPr>
          <w:t>pórtico</w:t>
        </w:r>
      </w:hyperlink>
      <w:r w:rsidR="00DE3729" w:rsidRPr="00DE3729">
        <w:rPr>
          <w:rFonts w:ascii="Arial" w:eastAsia="Times New Roman" w:hAnsi="Arial" w:cs="Arial"/>
          <w:b w:val="0"/>
          <w:sz w:val="24"/>
          <w:szCs w:val="24"/>
          <w:lang w:eastAsia="es-ES"/>
        </w:rPr>
        <w:t xml:space="preserve">, </w:t>
      </w:r>
      <w:hyperlink r:id="rId51" w:tooltip="Arquitectura gótica" w:history="1">
        <w:r w:rsidR="00DE3729" w:rsidRPr="00DE3729">
          <w:rPr>
            <w:rFonts w:ascii="Arial" w:eastAsia="Times New Roman" w:hAnsi="Arial" w:cs="Arial"/>
            <w:b w:val="0"/>
            <w:sz w:val="24"/>
            <w:szCs w:val="24"/>
            <w:lang w:eastAsia="es-ES"/>
          </w:rPr>
          <w:t>gótico</w:t>
        </w:r>
      </w:hyperlink>
      <w:r w:rsidR="00DE3729" w:rsidRPr="00DE3729">
        <w:rPr>
          <w:rFonts w:ascii="Arial" w:eastAsia="Times New Roman" w:hAnsi="Arial" w:cs="Arial"/>
          <w:b w:val="0"/>
          <w:sz w:val="24"/>
          <w:szCs w:val="24"/>
          <w:lang w:eastAsia="es-ES"/>
        </w:rPr>
        <w:t xml:space="preserve"> florido (siglo XV), tiene un relieve que representa la </w:t>
      </w:r>
      <w:hyperlink r:id="rId52" w:tooltip="Anunciación" w:history="1">
        <w:r w:rsidR="00DE3729" w:rsidRPr="00DE3729">
          <w:rPr>
            <w:rFonts w:ascii="Arial" w:eastAsia="Times New Roman" w:hAnsi="Arial" w:cs="Arial"/>
            <w:b w:val="0"/>
            <w:sz w:val="24"/>
            <w:szCs w:val="24"/>
            <w:lang w:eastAsia="es-ES"/>
          </w:rPr>
          <w:t>Anunciación</w:t>
        </w:r>
      </w:hyperlink>
      <w:r w:rsidR="00DE3729" w:rsidRPr="00DE3729">
        <w:rPr>
          <w:rFonts w:ascii="Arial" w:eastAsia="Times New Roman" w:hAnsi="Arial" w:cs="Arial"/>
          <w:b w:val="0"/>
          <w:sz w:val="24"/>
          <w:szCs w:val="24"/>
          <w:lang w:eastAsia="es-ES"/>
        </w:rPr>
        <w:t>.</w:t>
      </w:r>
    </w:p>
    <w:p w:rsidR="00DE3729" w:rsidRDefault="00DE3729" w:rsidP="00972F3C">
      <w:pPr>
        <w:spacing w:before="100" w:beforeAutospacing="1" w:after="100" w:afterAutospacing="1" w:line="360" w:lineRule="auto"/>
        <w:jc w:val="both"/>
        <w:rPr>
          <w:rFonts w:ascii="Arial" w:eastAsia="Times New Roman" w:hAnsi="Arial" w:cs="Arial"/>
          <w:b w:val="0"/>
          <w:sz w:val="24"/>
          <w:szCs w:val="24"/>
          <w:lang w:eastAsia="es-ES"/>
        </w:rPr>
      </w:pPr>
      <w:r w:rsidRPr="00DE3729">
        <w:rPr>
          <w:rFonts w:ascii="Arial" w:eastAsia="Times New Roman" w:hAnsi="Arial" w:cs="Arial"/>
          <w:b w:val="0"/>
          <w:sz w:val="24"/>
          <w:szCs w:val="24"/>
          <w:lang w:eastAsia="es-ES"/>
        </w:rPr>
        <w:t xml:space="preserve">En esa iglesia se celebró en </w:t>
      </w:r>
      <w:hyperlink r:id="rId53" w:tooltip="1472" w:history="1">
        <w:r w:rsidRPr="00DE3729">
          <w:rPr>
            <w:rFonts w:ascii="Arial" w:eastAsia="Times New Roman" w:hAnsi="Arial" w:cs="Arial"/>
            <w:sz w:val="24"/>
            <w:szCs w:val="24"/>
            <w:lang w:eastAsia="es-ES"/>
          </w:rPr>
          <w:t>1472</w:t>
        </w:r>
      </w:hyperlink>
      <w:r w:rsidR="00F71849">
        <w:t>,</w:t>
      </w:r>
      <w:r w:rsidRPr="00DE3729">
        <w:rPr>
          <w:rFonts w:ascii="Arial" w:eastAsia="Times New Roman" w:hAnsi="Arial" w:cs="Arial"/>
          <w:sz w:val="24"/>
          <w:szCs w:val="24"/>
          <w:lang w:eastAsia="es-ES"/>
        </w:rPr>
        <w:t xml:space="preserve"> un </w:t>
      </w:r>
      <w:hyperlink r:id="rId54" w:tooltip="Concilio" w:history="1">
        <w:r w:rsidRPr="00DE3729">
          <w:rPr>
            <w:rFonts w:ascii="Arial" w:eastAsia="Times New Roman" w:hAnsi="Arial" w:cs="Arial"/>
            <w:sz w:val="24"/>
            <w:szCs w:val="24"/>
            <w:lang w:eastAsia="es-ES"/>
          </w:rPr>
          <w:t>sínodo</w:t>
        </w:r>
      </w:hyperlink>
      <w:r w:rsidRPr="00DE3729">
        <w:rPr>
          <w:rFonts w:ascii="Arial" w:eastAsia="Times New Roman" w:hAnsi="Arial" w:cs="Arial"/>
          <w:b w:val="0"/>
          <w:sz w:val="24"/>
          <w:szCs w:val="24"/>
          <w:lang w:eastAsia="es-ES"/>
        </w:rPr>
        <w:t xml:space="preserve"> para reformar el clero de la </w:t>
      </w:r>
      <w:hyperlink r:id="rId55" w:tooltip="Diócesis de Segovia" w:history="1">
        <w:r w:rsidRPr="00DE3729">
          <w:rPr>
            <w:rFonts w:ascii="Arial" w:eastAsia="Times New Roman" w:hAnsi="Arial" w:cs="Arial"/>
            <w:b w:val="0"/>
            <w:sz w:val="24"/>
            <w:szCs w:val="24"/>
            <w:lang w:eastAsia="es-ES"/>
          </w:rPr>
          <w:t>diócesis de Segovia</w:t>
        </w:r>
      </w:hyperlink>
      <w:r w:rsidRPr="00DE3729">
        <w:rPr>
          <w:rFonts w:ascii="Arial" w:eastAsia="Times New Roman" w:hAnsi="Arial" w:cs="Arial"/>
          <w:b w:val="0"/>
          <w:sz w:val="24"/>
          <w:szCs w:val="24"/>
          <w:lang w:eastAsia="es-ES"/>
        </w:rPr>
        <w:t xml:space="preserve"> convocado por el obispo humanista </w:t>
      </w:r>
      <w:hyperlink r:id="rId56" w:tooltip="Juan Arias Dávila" w:history="1">
        <w:r w:rsidRPr="00DE3729">
          <w:rPr>
            <w:rFonts w:ascii="Arial" w:eastAsia="Times New Roman" w:hAnsi="Arial" w:cs="Arial"/>
            <w:sz w:val="24"/>
            <w:szCs w:val="24"/>
            <w:lang w:eastAsia="es-ES"/>
          </w:rPr>
          <w:t>Juan Arias Dávila</w:t>
        </w:r>
      </w:hyperlink>
      <w:r w:rsidRPr="00DE3729">
        <w:rPr>
          <w:rFonts w:ascii="Arial" w:eastAsia="Times New Roman" w:hAnsi="Arial" w:cs="Arial"/>
          <w:b w:val="0"/>
          <w:sz w:val="24"/>
          <w:szCs w:val="24"/>
          <w:lang w:eastAsia="es-ES"/>
        </w:rPr>
        <w:t xml:space="preserve">, que daría lugar al </w:t>
      </w:r>
      <w:r w:rsidRPr="00DE3729">
        <w:rPr>
          <w:rFonts w:ascii="Arial" w:eastAsia="Times New Roman" w:hAnsi="Arial" w:cs="Arial"/>
          <w:sz w:val="24"/>
          <w:szCs w:val="24"/>
          <w:lang w:eastAsia="es-ES"/>
        </w:rPr>
        <w:t>primer libro impreso</w:t>
      </w:r>
      <w:r w:rsidRPr="00DE3729">
        <w:rPr>
          <w:rFonts w:ascii="Arial" w:eastAsia="Times New Roman" w:hAnsi="Arial" w:cs="Arial"/>
          <w:b w:val="0"/>
          <w:sz w:val="24"/>
          <w:szCs w:val="24"/>
          <w:lang w:eastAsia="es-ES"/>
        </w:rPr>
        <w:t xml:space="preserve"> en lengua castellana: </w:t>
      </w:r>
      <w:r w:rsidRPr="00DE3729">
        <w:rPr>
          <w:rFonts w:ascii="Arial" w:eastAsia="Times New Roman" w:hAnsi="Arial" w:cs="Arial"/>
          <w:sz w:val="24"/>
          <w:szCs w:val="24"/>
          <w:lang w:eastAsia="es-ES"/>
        </w:rPr>
        <w:t xml:space="preserve">el </w:t>
      </w:r>
      <w:hyperlink r:id="rId57" w:tooltip="Sinodal de Aguilafuente" w:history="1">
        <w:r w:rsidRPr="00DE3729">
          <w:rPr>
            <w:rFonts w:ascii="Arial" w:eastAsia="Times New Roman" w:hAnsi="Arial" w:cs="Arial"/>
            <w:i/>
            <w:iCs/>
            <w:sz w:val="24"/>
            <w:szCs w:val="24"/>
            <w:lang w:eastAsia="es-ES"/>
          </w:rPr>
          <w:t>Sinodal de Aguilafuente</w:t>
        </w:r>
      </w:hyperlink>
      <w:r w:rsidRPr="00DE3729">
        <w:rPr>
          <w:rFonts w:ascii="Arial" w:eastAsia="Times New Roman" w:hAnsi="Arial" w:cs="Arial"/>
          <w:sz w:val="24"/>
          <w:szCs w:val="24"/>
          <w:lang w:eastAsia="es-ES"/>
        </w:rPr>
        <w:t xml:space="preserve">, </w:t>
      </w:r>
      <w:r w:rsidRPr="00DE3729">
        <w:rPr>
          <w:rFonts w:ascii="Arial" w:eastAsia="Times New Roman" w:hAnsi="Arial" w:cs="Arial"/>
          <w:b w:val="0"/>
          <w:sz w:val="24"/>
          <w:szCs w:val="24"/>
          <w:lang w:eastAsia="es-ES"/>
        </w:rPr>
        <w:t xml:space="preserve">editado por el impresor </w:t>
      </w:r>
      <w:hyperlink r:id="rId58" w:tooltip="Juan Párix" w:history="1">
        <w:r w:rsidRPr="00DE3729">
          <w:rPr>
            <w:rFonts w:ascii="Arial" w:eastAsia="Times New Roman" w:hAnsi="Arial" w:cs="Arial"/>
            <w:sz w:val="24"/>
            <w:szCs w:val="24"/>
            <w:lang w:eastAsia="es-ES"/>
          </w:rPr>
          <w:t>Juan Párix</w:t>
        </w:r>
      </w:hyperlink>
      <w:r w:rsidRPr="00DE3729">
        <w:rPr>
          <w:rFonts w:ascii="Arial" w:eastAsia="Times New Roman" w:hAnsi="Arial" w:cs="Arial"/>
          <w:b w:val="0"/>
          <w:sz w:val="24"/>
          <w:szCs w:val="24"/>
          <w:lang w:eastAsia="es-ES"/>
        </w:rPr>
        <w:t>.</w:t>
      </w:r>
    </w:p>
    <w:p w:rsidR="00F71849" w:rsidRDefault="00F71849" w:rsidP="00972F3C">
      <w:pPr>
        <w:spacing w:before="100" w:beforeAutospacing="1" w:after="100" w:afterAutospacing="1" w:line="360" w:lineRule="auto"/>
        <w:jc w:val="both"/>
        <w:rPr>
          <w:rFonts w:ascii="Arial" w:eastAsia="Times New Roman" w:hAnsi="Arial" w:cs="Arial"/>
          <w:b w:val="0"/>
          <w:sz w:val="24"/>
          <w:szCs w:val="24"/>
          <w:lang w:eastAsia="es-ES"/>
        </w:rPr>
      </w:pPr>
      <w:r>
        <w:rPr>
          <w:rFonts w:ascii="Arial" w:hAnsi="Arial" w:cs="Arial"/>
          <w:noProof/>
          <w:lang w:eastAsia="es-ES"/>
        </w:rPr>
        <w:drawing>
          <wp:inline distT="0" distB="0" distL="0" distR="0">
            <wp:extent cx="5401457" cy="3030279"/>
            <wp:effectExtent l="19050" t="0" r="8743" b="0"/>
            <wp:docPr id="4" name="Imagen 1" descr="Resultado de imagen de aguilafuente pueblo de segov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de aguilafuente pueblo de segovia"/>
                    <pic:cNvPicPr>
                      <a:picLocks noChangeAspect="1" noChangeArrowheads="1"/>
                    </pic:cNvPicPr>
                  </pic:nvPicPr>
                  <pic:blipFill>
                    <a:blip r:embed="rId59"/>
                    <a:srcRect/>
                    <a:stretch>
                      <a:fillRect/>
                    </a:stretch>
                  </pic:blipFill>
                  <pic:spPr bwMode="auto">
                    <a:xfrm>
                      <a:off x="0" y="0"/>
                      <a:ext cx="5400040" cy="3029484"/>
                    </a:xfrm>
                    <a:prstGeom prst="rect">
                      <a:avLst/>
                    </a:prstGeom>
                    <a:noFill/>
                    <a:ln w="9525">
                      <a:noFill/>
                      <a:miter lim="800000"/>
                      <a:headEnd/>
                      <a:tailEnd/>
                    </a:ln>
                  </pic:spPr>
                </pic:pic>
              </a:graphicData>
            </a:graphic>
          </wp:inline>
        </w:drawing>
      </w:r>
    </w:p>
    <w:p w:rsidR="00DE3729" w:rsidRPr="00DE3729" w:rsidRDefault="00DE3729" w:rsidP="00972F3C">
      <w:pPr>
        <w:spacing w:before="100" w:beforeAutospacing="1" w:after="100" w:afterAutospacing="1" w:line="360" w:lineRule="auto"/>
        <w:jc w:val="both"/>
        <w:rPr>
          <w:rFonts w:ascii="Arial" w:eastAsia="Times New Roman" w:hAnsi="Arial" w:cs="Arial"/>
          <w:b w:val="0"/>
          <w:sz w:val="24"/>
          <w:szCs w:val="24"/>
          <w:lang w:eastAsia="es-ES"/>
        </w:rPr>
      </w:pPr>
      <w:r w:rsidRPr="00DE3729">
        <w:rPr>
          <w:rFonts w:ascii="Arial" w:eastAsia="Times New Roman" w:hAnsi="Arial" w:cs="Arial"/>
          <w:b w:val="0"/>
          <w:sz w:val="24"/>
          <w:szCs w:val="24"/>
          <w:lang w:eastAsia="es-ES"/>
        </w:rPr>
        <w:t xml:space="preserve">El </w:t>
      </w:r>
      <w:hyperlink r:id="rId60" w:tooltip="Obispo de Segovia" w:history="1">
        <w:r w:rsidRPr="00DE3729">
          <w:rPr>
            <w:rFonts w:ascii="Arial" w:eastAsia="Times New Roman" w:hAnsi="Arial" w:cs="Arial"/>
            <w:b w:val="0"/>
            <w:sz w:val="24"/>
            <w:szCs w:val="24"/>
            <w:lang w:eastAsia="es-ES"/>
          </w:rPr>
          <w:t>obispo de Segovia</w:t>
        </w:r>
      </w:hyperlink>
      <w:r w:rsidRPr="00DE3729">
        <w:rPr>
          <w:rFonts w:ascii="Arial" w:eastAsia="Times New Roman" w:hAnsi="Arial" w:cs="Arial"/>
          <w:b w:val="0"/>
          <w:sz w:val="24"/>
          <w:szCs w:val="24"/>
          <w:lang w:eastAsia="es-ES"/>
        </w:rPr>
        <w:t xml:space="preserve"> </w:t>
      </w:r>
      <w:hyperlink r:id="rId61" w:tooltip="Juan Arias de Ávila" w:history="1">
        <w:r w:rsidRPr="00DE3729">
          <w:rPr>
            <w:rFonts w:ascii="Arial" w:eastAsia="Times New Roman" w:hAnsi="Arial" w:cs="Arial"/>
            <w:sz w:val="24"/>
            <w:szCs w:val="24"/>
            <w:lang w:eastAsia="es-ES"/>
          </w:rPr>
          <w:t>Juan Arias Dávila</w:t>
        </w:r>
      </w:hyperlink>
      <w:r w:rsidRPr="00DE3729">
        <w:rPr>
          <w:rFonts w:ascii="Arial" w:eastAsia="Times New Roman" w:hAnsi="Arial" w:cs="Arial"/>
          <w:b w:val="0"/>
          <w:sz w:val="24"/>
          <w:szCs w:val="24"/>
          <w:lang w:eastAsia="es-ES"/>
        </w:rPr>
        <w:t xml:space="preserve"> encargó que los documentos del sínodo fueran reproducidos con el innovador método de la </w:t>
      </w:r>
      <w:hyperlink r:id="rId62" w:tooltip="Imprenta" w:history="1">
        <w:r w:rsidRPr="00DE3729">
          <w:rPr>
            <w:rFonts w:ascii="Arial" w:eastAsia="Times New Roman" w:hAnsi="Arial" w:cs="Arial"/>
            <w:sz w:val="24"/>
            <w:szCs w:val="24"/>
            <w:lang w:eastAsia="es-ES"/>
          </w:rPr>
          <w:t>imprenta</w:t>
        </w:r>
      </w:hyperlink>
      <w:r w:rsidRPr="00DE3729">
        <w:rPr>
          <w:rFonts w:ascii="Arial" w:eastAsia="Times New Roman" w:hAnsi="Arial" w:cs="Arial"/>
          <w:b w:val="0"/>
          <w:sz w:val="24"/>
          <w:szCs w:val="24"/>
          <w:lang w:eastAsia="es-ES"/>
        </w:rPr>
        <w:t xml:space="preserve"> por el impresor </w:t>
      </w:r>
      <w:hyperlink r:id="rId63" w:tooltip="Juan Párix" w:history="1">
        <w:r w:rsidRPr="00DE3729">
          <w:rPr>
            <w:rFonts w:ascii="Arial" w:eastAsia="Times New Roman" w:hAnsi="Arial" w:cs="Arial"/>
            <w:sz w:val="24"/>
            <w:szCs w:val="24"/>
            <w:lang w:eastAsia="es-ES"/>
          </w:rPr>
          <w:t>Juan Parix de Heidelberg</w:t>
        </w:r>
      </w:hyperlink>
      <w:r w:rsidRPr="00DE3729">
        <w:rPr>
          <w:rFonts w:ascii="Arial" w:eastAsia="Times New Roman" w:hAnsi="Arial" w:cs="Arial"/>
          <w:b w:val="0"/>
          <w:sz w:val="24"/>
          <w:szCs w:val="24"/>
          <w:lang w:eastAsia="es-ES"/>
        </w:rPr>
        <w:t xml:space="preserve">. Esa fue la razón de que la </w:t>
      </w:r>
      <w:r w:rsidRPr="00DE3729">
        <w:rPr>
          <w:rFonts w:ascii="Arial" w:eastAsia="Times New Roman" w:hAnsi="Arial" w:cs="Arial"/>
          <w:sz w:val="24"/>
          <w:szCs w:val="24"/>
          <w:lang w:eastAsia="es-ES"/>
        </w:rPr>
        <w:t xml:space="preserve">imprenta de </w:t>
      </w:r>
      <w:hyperlink r:id="rId64" w:tooltip="Gutenberg" w:history="1">
        <w:r w:rsidRPr="00DE3729">
          <w:rPr>
            <w:rFonts w:ascii="Arial" w:eastAsia="Times New Roman" w:hAnsi="Arial" w:cs="Arial"/>
            <w:sz w:val="24"/>
            <w:szCs w:val="24"/>
            <w:lang w:eastAsia="es-ES"/>
          </w:rPr>
          <w:t>Gutenberg</w:t>
        </w:r>
      </w:hyperlink>
      <w:r w:rsidRPr="00DE3729">
        <w:rPr>
          <w:rFonts w:ascii="Arial" w:eastAsia="Times New Roman" w:hAnsi="Arial" w:cs="Arial"/>
          <w:b w:val="0"/>
          <w:sz w:val="24"/>
          <w:szCs w:val="24"/>
          <w:lang w:eastAsia="es-ES"/>
        </w:rPr>
        <w:t xml:space="preserve"> llegara a esta localidad española curiosamente en </w:t>
      </w:r>
      <w:r w:rsidRPr="00DE3729">
        <w:rPr>
          <w:rFonts w:ascii="Arial" w:eastAsia="Times New Roman" w:hAnsi="Arial" w:cs="Arial"/>
          <w:sz w:val="24"/>
          <w:szCs w:val="24"/>
          <w:lang w:eastAsia="es-ES"/>
        </w:rPr>
        <w:t>1472</w:t>
      </w:r>
      <w:r w:rsidRPr="00DE3729">
        <w:rPr>
          <w:rFonts w:ascii="Arial" w:eastAsia="Times New Roman" w:hAnsi="Arial" w:cs="Arial"/>
          <w:b w:val="0"/>
          <w:sz w:val="24"/>
          <w:szCs w:val="24"/>
          <w:lang w:eastAsia="es-ES"/>
        </w:rPr>
        <w:t xml:space="preserve">, antes que a </w:t>
      </w:r>
      <w:hyperlink r:id="rId65" w:tooltip="Barcelona" w:history="1">
        <w:r w:rsidRPr="00DE3729">
          <w:rPr>
            <w:rFonts w:ascii="Arial" w:eastAsia="Times New Roman" w:hAnsi="Arial" w:cs="Arial"/>
            <w:sz w:val="24"/>
            <w:szCs w:val="24"/>
            <w:lang w:eastAsia="es-ES"/>
          </w:rPr>
          <w:t>Barcelona</w:t>
        </w:r>
      </w:hyperlink>
      <w:r w:rsidRPr="00DE3729">
        <w:rPr>
          <w:rFonts w:ascii="Arial" w:eastAsia="Times New Roman" w:hAnsi="Arial" w:cs="Arial"/>
          <w:sz w:val="24"/>
          <w:szCs w:val="24"/>
          <w:lang w:eastAsia="es-ES"/>
        </w:rPr>
        <w:t xml:space="preserve"> (</w:t>
      </w:r>
      <w:hyperlink r:id="rId66" w:tooltip="1473" w:history="1">
        <w:r w:rsidRPr="00DE3729">
          <w:rPr>
            <w:rFonts w:ascii="Arial" w:eastAsia="Times New Roman" w:hAnsi="Arial" w:cs="Arial"/>
            <w:sz w:val="24"/>
            <w:szCs w:val="24"/>
            <w:lang w:eastAsia="es-ES"/>
          </w:rPr>
          <w:t>1473</w:t>
        </w:r>
      </w:hyperlink>
      <w:r w:rsidRPr="00DE3729">
        <w:rPr>
          <w:rFonts w:ascii="Arial" w:eastAsia="Times New Roman" w:hAnsi="Arial" w:cs="Arial"/>
          <w:sz w:val="24"/>
          <w:szCs w:val="24"/>
          <w:lang w:eastAsia="es-ES"/>
        </w:rPr>
        <w:t xml:space="preserve">), </w:t>
      </w:r>
      <w:hyperlink r:id="rId67" w:tooltip="Valencia" w:history="1">
        <w:r w:rsidRPr="00DE3729">
          <w:rPr>
            <w:rFonts w:ascii="Arial" w:eastAsia="Times New Roman" w:hAnsi="Arial" w:cs="Arial"/>
            <w:sz w:val="24"/>
            <w:szCs w:val="24"/>
            <w:lang w:eastAsia="es-ES"/>
          </w:rPr>
          <w:t>Valencia</w:t>
        </w:r>
      </w:hyperlink>
      <w:r w:rsidRPr="00DE3729">
        <w:rPr>
          <w:rFonts w:ascii="Arial" w:eastAsia="Times New Roman" w:hAnsi="Arial" w:cs="Arial"/>
          <w:sz w:val="24"/>
          <w:szCs w:val="24"/>
          <w:lang w:eastAsia="es-ES"/>
        </w:rPr>
        <w:t xml:space="preserve"> (1473), </w:t>
      </w:r>
      <w:hyperlink r:id="rId68" w:tooltip="Sevilla" w:history="1">
        <w:r w:rsidRPr="00DE3729">
          <w:rPr>
            <w:rFonts w:ascii="Arial" w:eastAsia="Times New Roman" w:hAnsi="Arial" w:cs="Arial"/>
            <w:sz w:val="24"/>
            <w:szCs w:val="24"/>
            <w:lang w:eastAsia="es-ES"/>
          </w:rPr>
          <w:t>Sevilla</w:t>
        </w:r>
      </w:hyperlink>
      <w:r w:rsidRPr="00DE3729">
        <w:rPr>
          <w:rFonts w:ascii="Arial" w:eastAsia="Times New Roman" w:hAnsi="Arial" w:cs="Arial"/>
          <w:sz w:val="24"/>
          <w:szCs w:val="24"/>
          <w:lang w:eastAsia="es-ES"/>
        </w:rPr>
        <w:t xml:space="preserve"> (</w:t>
      </w:r>
      <w:hyperlink r:id="rId69" w:tooltip="1477" w:history="1">
        <w:r w:rsidRPr="00DE3729">
          <w:rPr>
            <w:rFonts w:ascii="Arial" w:eastAsia="Times New Roman" w:hAnsi="Arial" w:cs="Arial"/>
            <w:sz w:val="24"/>
            <w:szCs w:val="24"/>
            <w:lang w:eastAsia="es-ES"/>
          </w:rPr>
          <w:t>1477</w:t>
        </w:r>
      </w:hyperlink>
      <w:r w:rsidRPr="00DE3729">
        <w:rPr>
          <w:rFonts w:ascii="Arial" w:eastAsia="Times New Roman" w:hAnsi="Arial" w:cs="Arial"/>
          <w:sz w:val="24"/>
          <w:szCs w:val="24"/>
          <w:lang w:eastAsia="es-ES"/>
        </w:rPr>
        <w:t xml:space="preserve">) o </w:t>
      </w:r>
      <w:hyperlink r:id="rId70" w:tooltip="Salamanca" w:history="1">
        <w:r w:rsidRPr="00DE3729">
          <w:rPr>
            <w:rFonts w:ascii="Arial" w:eastAsia="Times New Roman" w:hAnsi="Arial" w:cs="Arial"/>
            <w:sz w:val="24"/>
            <w:szCs w:val="24"/>
            <w:lang w:eastAsia="es-ES"/>
          </w:rPr>
          <w:t>Salamanca</w:t>
        </w:r>
      </w:hyperlink>
      <w:r w:rsidRPr="00DE3729">
        <w:rPr>
          <w:rFonts w:ascii="Arial" w:eastAsia="Times New Roman" w:hAnsi="Arial" w:cs="Arial"/>
          <w:sz w:val="24"/>
          <w:szCs w:val="24"/>
          <w:lang w:eastAsia="es-ES"/>
        </w:rPr>
        <w:t xml:space="preserve"> (</w:t>
      </w:r>
      <w:hyperlink r:id="rId71" w:tooltip="1488" w:history="1">
        <w:r w:rsidRPr="00DE3729">
          <w:rPr>
            <w:rFonts w:ascii="Arial" w:eastAsia="Times New Roman" w:hAnsi="Arial" w:cs="Arial"/>
            <w:sz w:val="24"/>
            <w:szCs w:val="24"/>
            <w:lang w:eastAsia="es-ES"/>
          </w:rPr>
          <w:t>1488</w:t>
        </w:r>
      </w:hyperlink>
      <w:r w:rsidRPr="00DE3729">
        <w:rPr>
          <w:rFonts w:ascii="Arial" w:eastAsia="Times New Roman" w:hAnsi="Arial" w:cs="Arial"/>
          <w:sz w:val="24"/>
          <w:szCs w:val="24"/>
          <w:lang w:eastAsia="es-ES"/>
        </w:rPr>
        <w:t xml:space="preserve">), </w:t>
      </w:r>
      <w:r w:rsidRPr="00DE3729">
        <w:rPr>
          <w:rFonts w:ascii="Arial" w:eastAsia="Times New Roman" w:hAnsi="Arial" w:cs="Arial"/>
          <w:b w:val="0"/>
          <w:sz w:val="24"/>
          <w:szCs w:val="24"/>
          <w:lang w:eastAsia="es-ES"/>
        </w:rPr>
        <w:t xml:space="preserve">ciudades más importantes y desarrolladas del </w:t>
      </w:r>
      <w:hyperlink r:id="rId72" w:tooltip="Siglo XV" w:history="1">
        <w:r w:rsidRPr="00DE3729">
          <w:rPr>
            <w:rFonts w:ascii="Arial" w:eastAsia="Times New Roman" w:hAnsi="Arial" w:cs="Arial"/>
            <w:b w:val="0"/>
            <w:sz w:val="24"/>
            <w:szCs w:val="24"/>
            <w:lang w:eastAsia="es-ES"/>
          </w:rPr>
          <w:t>siglo XV</w:t>
        </w:r>
      </w:hyperlink>
      <w:r w:rsidRPr="00DE3729">
        <w:rPr>
          <w:rFonts w:ascii="Arial" w:eastAsia="Times New Roman" w:hAnsi="Arial" w:cs="Arial"/>
          <w:b w:val="0"/>
          <w:sz w:val="24"/>
          <w:szCs w:val="24"/>
          <w:lang w:eastAsia="es-ES"/>
        </w:rPr>
        <w:t>.</w:t>
      </w:r>
    </w:p>
    <w:p w:rsidR="00DE3729" w:rsidRDefault="00DE3729" w:rsidP="00972F3C">
      <w:pPr>
        <w:spacing w:before="100" w:beforeAutospacing="1" w:after="100" w:afterAutospacing="1" w:line="360" w:lineRule="auto"/>
        <w:jc w:val="both"/>
        <w:rPr>
          <w:rFonts w:ascii="Arial" w:eastAsia="Times New Roman" w:hAnsi="Arial" w:cs="Arial"/>
          <w:b w:val="0"/>
          <w:sz w:val="24"/>
          <w:szCs w:val="24"/>
          <w:lang w:eastAsia="es-ES"/>
        </w:rPr>
      </w:pPr>
      <w:r w:rsidRPr="00DE3729">
        <w:rPr>
          <w:rFonts w:ascii="Arial" w:eastAsia="Times New Roman" w:hAnsi="Arial" w:cs="Arial"/>
          <w:sz w:val="24"/>
          <w:szCs w:val="24"/>
          <w:lang w:eastAsia="es-ES"/>
        </w:rPr>
        <w:t>El único ejemplar</w:t>
      </w:r>
      <w:r w:rsidRPr="00DE3729">
        <w:rPr>
          <w:rFonts w:ascii="Arial" w:eastAsia="Times New Roman" w:hAnsi="Arial" w:cs="Arial"/>
          <w:b w:val="0"/>
          <w:sz w:val="24"/>
          <w:szCs w:val="24"/>
          <w:lang w:eastAsia="es-ES"/>
        </w:rPr>
        <w:t xml:space="preserve"> que se conserva se halla en el </w:t>
      </w:r>
      <w:hyperlink r:id="rId73" w:tooltip="Archivo Catedralicio de Segovia" w:history="1">
        <w:r w:rsidRPr="00DE3729">
          <w:rPr>
            <w:rFonts w:ascii="Arial" w:eastAsia="Times New Roman" w:hAnsi="Arial" w:cs="Arial"/>
            <w:sz w:val="24"/>
            <w:szCs w:val="24"/>
            <w:lang w:eastAsia="es-ES"/>
          </w:rPr>
          <w:t>Archivo Catedralicio de Segovia</w:t>
        </w:r>
      </w:hyperlink>
      <w:r w:rsidRPr="00DE3729">
        <w:rPr>
          <w:rFonts w:ascii="Arial" w:eastAsia="Times New Roman" w:hAnsi="Arial" w:cs="Arial"/>
          <w:sz w:val="24"/>
          <w:szCs w:val="24"/>
          <w:lang w:eastAsia="es-ES"/>
        </w:rPr>
        <w:t xml:space="preserve">, </w:t>
      </w:r>
      <w:r w:rsidRPr="00DE3729">
        <w:rPr>
          <w:rFonts w:ascii="Arial" w:eastAsia="Times New Roman" w:hAnsi="Arial" w:cs="Arial"/>
          <w:b w:val="0"/>
          <w:sz w:val="24"/>
          <w:szCs w:val="24"/>
          <w:lang w:eastAsia="es-ES"/>
        </w:rPr>
        <w:t xml:space="preserve">y fue descubierto en </w:t>
      </w:r>
      <w:hyperlink r:id="rId74" w:tooltip="1930" w:history="1">
        <w:r w:rsidRPr="00DE3729">
          <w:rPr>
            <w:rFonts w:ascii="Arial" w:eastAsia="Times New Roman" w:hAnsi="Arial" w:cs="Arial"/>
            <w:sz w:val="24"/>
            <w:szCs w:val="24"/>
            <w:lang w:eastAsia="es-ES"/>
          </w:rPr>
          <w:t>1930</w:t>
        </w:r>
      </w:hyperlink>
      <w:r w:rsidRPr="00DE3729">
        <w:rPr>
          <w:rFonts w:ascii="Arial" w:eastAsia="Times New Roman" w:hAnsi="Arial" w:cs="Arial"/>
          <w:sz w:val="24"/>
          <w:szCs w:val="24"/>
          <w:lang w:eastAsia="es-ES"/>
        </w:rPr>
        <w:t xml:space="preserve"> p</w:t>
      </w:r>
      <w:r w:rsidRPr="00DE3729">
        <w:rPr>
          <w:rFonts w:ascii="Arial" w:eastAsia="Times New Roman" w:hAnsi="Arial" w:cs="Arial"/>
          <w:b w:val="0"/>
          <w:sz w:val="24"/>
          <w:szCs w:val="24"/>
          <w:lang w:eastAsia="es-ES"/>
        </w:rPr>
        <w:t xml:space="preserve">or el </w:t>
      </w:r>
      <w:hyperlink r:id="rId75" w:tooltip="Canónigo" w:history="1">
        <w:r w:rsidRPr="00DE3729">
          <w:rPr>
            <w:rFonts w:ascii="Arial" w:eastAsia="Times New Roman" w:hAnsi="Arial" w:cs="Arial"/>
            <w:b w:val="0"/>
            <w:sz w:val="24"/>
            <w:szCs w:val="24"/>
            <w:lang w:eastAsia="es-ES"/>
          </w:rPr>
          <w:t>canónigo</w:t>
        </w:r>
      </w:hyperlink>
      <w:r w:rsidRPr="00DE3729">
        <w:rPr>
          <w:rFonts w:ascii="Arial" w:eastAsia="Times New Roman" w:hAnsi="Arial" w:cs="Arial"/>
          <w:b w:val="0"/>
          <w:sz w:val="24"/>
          <w:szCs w:val="24"/>
          <w:lang w:eastAsia="es-ES"/>
        </w:rPr>
        <w:t xml:space="preserve"> archivero de la </w:t>
      </w:r>
      <w:hyperlink r:id="rId76" w:tooltip="Catedral de Santa María de Segovia" w:history="1">
        <w:r w:rsidRPr="00DE3729">
          <w:rPr>
            <w:rFonts w:ascii="Arial" w:eastAsia="Times New Roman" w:hAnsi="Arial" w:cs="Arial"/>
            <w:b w:val="0"/>
            <w:sz w:val="24"/>
            <w:szCs w:val="24"/>
            <w:lang w:eastAsia="es-ES"/>
          </w:rPr>
          <w:t>catedral de Segovia</w:t>
        </w:r>
      </w:hyperlink>
      <w:r w:rsidRPr="00DE3729">
        <w:rPr>
          <w:rFonts w:ascii="Arial" w:eastAsia="Times New Roman" w:hAnsi="Arial" w:cs="Arial"/>
          <w:b w:val="0"/>
          <w:sz w:val="24"/>
          <w:szCs w:val="24"/>
          <w:lang w:eastAsia="es-ES"/>
        </w:rPr>
        <w:t xml:space="preserve">, </w:t>
      </w:r>
      <w:r w:rsidRPr="00DE3729">
        <w:rPr>
          <w:rFonts w:ascii="Arial" w:eastAsia="Times New Roman" w:hAnsi="Arial" w:cs="Arial"/>
          <w:sz w:val="24"/>
          <w:szCs w:val="24"/>
          <w:lang w:eastAsia="es-ES"/>
        </w:rPr>
        <w:t>Cristino Valverde</w:t>
      </w:r>
      <w:r w:rsidRPr="00DE3729">
        <w:rPr>
          <w:rFonts w:ascii="Arial" w:eastAsia="Times New Roman" w:hAnsi="Arial" w:cs="Arial"/>
          <w:b w:val="0"/>
          <w:sz w:val="24"/>
          <w:szCs w:val="24"/>
          <w:lang w:eastAsia="es-ES"/>
        </w:rPr>
        <w:t xml:space="preserve">. En la actualidad </w:t>
      </w:r>
      <w:hyperlink r:id="rId77" w:tooltip="Recreación histórica" w:history="1">
        <w:r w:rsidRPr="00DE3729">
          <w:rPr>
            <w:rFonts w:ascii="Arial" w:eastAsia="Times New Roman" w:hAnsi="Arial" w:cs="Arial"/>
            <w:b w:val="0"/>
            <w:sz w:val="24"/>
            <w:szCs w:val="24"/>
            <w:lang w:eastAsia="es-ES"/>
          </w:rPr>
          <w:t>se recrea anualmente el ambiente histórico</w:t>
        </w:r>
      </w:hyperlink>
      <w:r w:rsidRPr="00DE3729">
        <w:rPr>
          <w:rFonts w:ascii="Arial" w:eastAsia="Times New Roman" w:hAnsi="Arial" w:cs="Arial"/>
          <w:b w:val="0"/>
          <w:sz w:val="24"/>
          <w:szCs w:val="24"/>
          <w:lang w:eastAsia="es-ES"/>
        </w:rPr>
        <w:t xml:space="preserve"> del Sínodo de Aguilafuente, que utiliza como escenario la localidad, y como personajes sus propios habitantes, que intentan trasladarse al </w:t>
      </w:r>
      <w:hyperlink r:id="rId78" w:tooltip="Siglo XV" w:history="1">
        <w:r w:rsidRPr="00DE3729">
          <w:rPr>
            <w:rFonts w:ascii="Arial" w:eastAsia="Times New Roman" w:hAnsi="Arial" w:cs="Arial"/>
            <w:b w:val="0"/>
            <w:sz w:val="24"/>
            <w:szCs w:val="24"/>
            <w:lang w:eastAsia="es-ES"/>
          </w:rPr>
          <w:t>siglo XV</w:t>
        </w:r>
      </w:hyperlink>
      <w:r w:rsidRPr="00DE3729">
        <w:rPr>
          <w:rFonts w:ascii="Arial" w:eastAsia="Times New Roman" w:hAnsi="Arial" w:cs="Arial"/>
          <w:b w:val="0"/>
          <w:sz w:val="24"/>
          <w:szCs w:val="24"/>
          <w:lang w:eastAsia="es-ES"/>
        </w:rPr>
        <w:t>.</w:t>
      </w:r>
    </w:p>
    <w:p w:rsidR="00DE3729" w:rsidRDefault="00DE3729" w:rsidP="00972F3C">
      <w:pPr>
        <w:spacing w:before="100" w:beforeAutospacing="1" w:after="100" w:afterAutospacing="1" w:line="360" w:lineRule="auto"/>
        <w:jc w:val="both"/>
        <w:rPr>
          <w:rFonts w:ascii="Arial" w:eastAsia="Times New Roman" w:hAnsi="Arial" w:cs="Arial"/>
          <w:b w:val="0"/>
          <w:sz w:val="24"/>
          <w:szCs w:val="24"/>
          <w:lang w:eastAsia="es-ES"/>
        </w:rPr>
      </w:pPr>
      <w:r w:rsidRPr="00DE3729">
        <w:rPr>
          <w:rFonts w:ascii="Arial" w:eastAsia="Times New Roman" w:hAnsi="Arial" w:cs="Arial"/>
          <w:b w:val="0"/>
          <w:sz w:val="24"/>
          <w:szCs w:val="24"/>
          <w:lang w:eastAsia="es-ES"/>
        </w:rPr>
        <w:lastRenderedPageBreak/>
        <w:t xml:space="preserve"> Existen varios monumentos más en el casco urbano de la localidad, como las ruinas del palacio de los</w:t>
      </w:r>
      <w:r w:rsidRPr="00FC5007">
        <w:rPr>
          <w:rFonts w:ascii="Arial" w:eastAsia="Times New Roman" w:hAnsi="Arial" w:cs="Arial"/>
          <w:sz w:val="24"/>
          <w:szCs w:val="24"/>
          <w:lang w:eastAsia="es-ES"/>
        </w:rPr>
        <w:t xml:space="preserve"> </w:t>
      </w:r>
      <w:hyperlink r:id="rId79" w:tooltip="Marquesado de Aguilafuente" w:history="1">
        <w:r w:rsidRPr="00FC5007">
          <w:rPr>
            <w:rFonts w:ascii="Arial" w:eastAsia="Times New Roman" w:hAnsi="Arial" w:cs="Arial"/>
            <w:sz w:val="24"/>
            <w:szCs w:val="24"/>
            <w:lang w:eastAsia="es-ES"/>
          </w:rPr>
          <w:t>marqueses de Aguilafuente</w:t>
        </w:r>
      </w:hyperlink>
      <w:r w:rsidRPr="00DE3729">
        <w:rPr>
          <w:rFonts w:ascii="Arial" w:eastAsia="Times New Roman" w:hAnsi="Arial" w:cs="Arial"/>
          <w:b w:val="0"/>
          <w:sz w:val="24"/>
          <w:szCs w:val="24"/>
          <w:lang w:eastAsia="es-ES"/>
        </w:rPr>
        <w:t xml:space="preserve">; varias casas señoriales y un </w:t>
      </w:r>
      <w:r w:rsidRPr="00FC5007">
        <w:rPr>
          <w:rFonts w:ascii="Arial" w:eastAsia="Times New Roman" w:hAnsi="Arial" w:cs="Arial"/>
          <w:sz w:val="24"/>
          <w:szCs w:val="24"/>
          <w:lang w:eastAsia="es-ES"/>
        </w:rPr>
        <w:t>de</w:t>
      </w:r>
      <w:hyperlink r:id="rId80" w:tooltip="Pósito" w:history="1">
        <w:r w:rsidRPr="00FC5007">
          <w:rPr>
            <w:rFonts w:ascii="Arial" w:eastAsia="Times New Roman" w:hAnsi="Arial" w:cs="Arial"/>
            <w:sz w:val="24"/>
            <w:szCs w:val="24"/>
            <w:lang w:eastAsia="es-ES"/>
          </w:rPr>
          <w:t>pósito</w:t>
        </w:r>
      </w:hyperlink>
      <w:r w:rsidRPr="00FC5007">
        <w:rPr>
          <w:rFonts w:ascii="Arial" w:eastAsia="Times New Roman" w:hAnsi="Arial" w:cs="Arial"/>
          <w:sz w:val="24"/>
          <w:szCs w:val="24"/>
          <w:lang w:eastAsia="es-ES"/>
        </w:rPr>
        <w:t xml:space="preserve"> de 1799</w:t>
      </w:r>
      <w:r w:rsidRPr="00DE3729">
        <w:rPr>
          <w:rFonts w:ascii="Arial" w:eastAsia="Times New Roman" w:hAnsi="Arial" w:cs="Arial"/>
          <w:b w:val="0"/>
          <w:sz w:val="24"/>
          <w:szCs w:val="24"/>
          <w:lang w:eastAsia="es-ES"/>
        </w:rPr>
        <w:t xml:space="preserve">. Una casa construida el año 1921 por </w:t>
      </w:r>
      <w:r w:rsidRPr="00DE3729">
        <w:rPr>
          <w:rFonts w:ascii="Arial" w:eastAsia="Times New Roman" w:hAnsi="Arial" w:cs="Arial"/>
          <w:sz w:val="24"/>
          <w:szCs w:val="24"/>
          <w:lang w:eastAsia="es-ES"/>
        </w:rPr>
        <w:t>Domingo Trapero de Frutos (</w:t>
      </w:r>
      <w:r w:rsidRPr="00DE3729">
        <w:rPr>
          <w:rFonts w:ascii="Arial" w:eastAsia="Times New Roman" w:hAnsi="Arial" w:cs="Arial"/>
          <w:b w:val="0"/>
          <w:sz w:val="24"/>
          <w:szCs w:val="24"/>
          <w:lang w:eastAsia="es-ES"/>
        </w:rPr>
        <w:t xml:space="preserve">mayorista de pescado) recibe el nombre popular de </w:t>
      </w:r>
      <w:r w:rsidRPr="00DE3729">
        <w:rPr>
          <w:rFonts w:ascii="Arial" w:eastAsia="Times New Roman" w:hAnsi="Arial" w:cs="Arial"/>
          <w:i/>
          <w:iCs/>
          <w:sz w:val="24"/>
          <w:szCs w:val="24"/>
          <w:lang w:eastAsia="es-ES"/>
        </w:rPr>
        <w:t>Casa de las Conchas</w:t>
      </w:r>
      <w:r w:rsidRPr="00DE3729">
        <w:rPr>
          <w:rFonts w:ascii="Arial" w:eastAsia="Times New Roman" w:hAnsi="Arial" w:cs="Arial"/>
          <w:sz w:val="24"/>
          <w:szCs w:val="24"/>
          <w:lang w:eastAsia="es-ES"/>
        </w:rPr>
        <w:t xml:space="preserve"> </w:t>
      </w:r>
      <w:r w:rsidRPr="00DE3729">
        <w:rPr>
          <w:rFonts w:ascii="Arial" w:eastAsia="Times New Roman" w:hAnsi="Arial" w:cs="Arial"/>
          <w:b w:val="0"/>
          <w:sz w:val="24"/>
          <w:szCs w:val="24"/>
          <w:lang w:eastAsia="es-ES"/>
        </w:rPr>
        <w:t xml:space="preserve">por estar su fachada revestida en su totalidad de conchas marinas. </w:t>
      </w:r>
    </w:p>
    <w:p w:rsidR="00F71849" w:rsidRDefault="00F71849" w:rsidP="00972F3C">
      <w:pPr>
        <w:spacing w:before="100" w:beforeAutospacing="1" w:after="100" w:afterAutospacing="1" w:line="360" w:lineRule="auto"/>
        <w:jc w:val="both"/>
        <w:rPr>
          <w:rFonts w:ascii="Arial" w:eastAsia="Times New Roman" w:hAnsi="Arial" w:cs="Arial"/>
          <w:b w:val="0"/>
          <w:sz w:val="24"/>
          <w:szCs w:val="24"/>
          <w:lang w:eastAsia="es-ES"/>
        </w:rPr>
      </w:pPr>
      <w:r>
        <w:rPr>
          <w:noProof/>
          <w:lang w:eastAsia="es-ES"/>
        </w:rPr>
        <w:drawing>
          <wp:inline distT="0" distB="0" distL="0" distR="0">
            <wp:extent cx="3583433" cy="3189768"/>
            <wp:effectExtent l="19050" t="0" r="0" b="0"/>
            <wp:docPr id="13" name="Imagen 7" descr="https://upload.wikimedia.org/wikipedia/commons/f/f8/Aguilafuente-casa_de_las_conchas-DavidDaguer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upload.wikimedia.org/wikipedia/commons/f/f8/Aguilafuente-casa_de_las_conchas-DavidDaguerro.jpg"/>
                    <pic:cNvPicPr>
                      <a:picLocks noChangeAspect="1" noChangeArrowheads="1"/>
                    </pic:cNvPicPr>
                  </pic:nvPicPr>
                  <pic:blipFill>
                    <a:blip r:embed="rId81"/>
                    <a:srcRect/>
                    <a:stretch>
                      <a:fillRect/>
                    </a:stretch>
                  </pic:blipFill>
                  <pic:spPr bwMode="auto">
                    <a:xfrm>
                      <a:off x="0" y="0"/>
                      <a:ext cx="3583305" cy="3189654"/>
                    </a:xfrm>
                    <a:prstGeom prst="rect">
                      <a:avLst/>
                    </a:prstGeom>
                    <a:noFill/>
                    <a:ln w="9525">
                      <a:noFill/>
                      <a:miter lim="800000"/>
                      <a:headEnd/>
                      <a:tailEnd/>
                    </a:ln>
                  </pic:spPr>
                </pic:pic>
              </a:graphicData>
            </a:graphic>
          </wp:inline>
        </w:drawing>
      </w:r>
    </w:p>
    <w:p w:rsidR="00DE3729" w:rsidRPr="00DE3729" w:rsidRDefault="00DE3729" w:rsidP="00972F3C">
      <w:pPr>
        <w:spacing w:before="100" w:beforeAutospacing="1" w:after="100" w:afterAutospacing="1" w:line="360" w:lineRule="auto"/>
        <w:jc w:val="both"/>
        <w:rPr>
          <w:rFonts w:ascii="Arial" w:eastAsia="Times New Roman" w:hAnsi="Arial" w:cs="Arial"/>
          <w:b w:val="0"/>
          <w:sz w:val="24"/>
          <w:szCs w:val="24"/>
          <w:lang w:eastAsia="es-ES"/>
        </w:rPr>
      </w:pPr>
      <w:r w:rsidRPr="00DE3729">
        <w:rPr>
          <w:rFonts w:ascii="Arial" w:eastAsia="Times New Roman" w:hAnsi="Arial" w:cs="Arial"/>
          <w:b w:val="0"/>
          <w:sz w:val="24"/>
          <w:szCs w:val="24"/>
          <w:lang w:eastAsia="es-ES"/>
        </w:rPr>
        <w:t xml:space="preserve">Son destacables, sobre todo por su variedad, las obras de </w:t>
      </w:r>
      <w:hyperlink r:id="rId82" w:tooltip="Rejería" w:history="1">
        <w:r w:rsidRPr="00DE3729">
          <w:rPr>
            <w:rFonts w:ascii="Arial" w:eastAsia="Times New Roman" w:hAnsi="Arial" w:cs="Arial"/>
            <w:b w:val="0"/>
            <w:sz w:val="24"/>
            <w:szCs w:val="24"/>
            <w:lang w:eastAsia="es-ES"/>
          </w:rPr>
          <w:t>rejería</w:t>
        </w:r>
      </w:hyperlink>
      <w:r w:rsidRPr="00DE3729">
        <w:rPr>
          <w:rFonts w:ascii="Arial" w:eastAsia="Times New Roman" w:hAnsi="Arial" w:cs="Arial"/>
          <w:b w:val="0"/>
          <w:sz w:val="24"/>
          <w:szCs w:val="24"/>
          <w:lang w:eastAsia="es-ES"/>
        </w:rPr>
        <w:t xml:space="preserve"> en ventanas, balcones y puertas dispersas por casi todas las calles; así como los </w:t>
      </w:r>
      <w:hyperlink r:id="rId83" w:tooltip="Esgrafiado" w:history="1">
        <w:r w:rsidRPr="00DE3729">
          <w:rPr>
            <w:rFonts w:ascii="Arial" w:eastAsia="Times New Roman" w:hAnsi="Arial" w:cs="Arial"/>
            <w:b w:val="0"/>
            <w:sz w:val="24"/>
            <w:szCs w:val="24"/>
            <w:lang w:eastAsia="es-ES"/>
          </w:rPr>
          <w:t>esgrafiados</w:t>
        </w:r>
      </w:hyperlink>
      <w:r w:rsidRPr="00DE3729">
        <w:rPr>
          <w:rFonts w:ascii="Arial" w:eastAsia="Times New Roman" w:hAnsi="Arial" w:cs="Arial"/>
          <w:b w:val="0"/>
          <w:sz w:val="24"/>
          <w:szCs w:val="24"/>
          <w:lang w:eastAsia="es-ES"/>
        </w:rPr>
        <w:t xml:space="preserve"> típicos de la provincia de Segovia. Las dos plazas de la localidad cuentan con esculturas de </w:t>
      </w:r>
      <w:hyperlink r:id="rId84" w:tooltip="Florentino Trapero" w:history="1">
        <w:r w:rsidRPr="00DE3729">
          <w:rPr>
            <w:rFonts w:ascii="Arial" w:eastAsia="Times New Roman" w:hAnsi="Arial" w:cs="Arial"/>
            <w:sz w:val="24"/>
            <w:szCs w:val="24"/>
            <w:lang w:eastAsia="es-ES"/>
          </w:rPr>
          <w:t>Florentino Trapero</w:t>
        </w:r>
      </w:hyperlink>
      <w:r w:rsidRPr="00DE3729">
        <w:rPr>
          <w:rFonts w:ascii="Arial" w:eastAsia="Times New Roman" w:hAnsi="Arial" w:cs="Arial"/>
          <w:b w:val="0"/>
          <w:sz w:val="24"/>
          <w:szCs w:val="24"/>
          <w:lang w:eastAsia="es-ES"/>
        </w:rPr>
        <w:t xml:space="preserve">, artista nacido en la localidad en </w:t>
      </w:r>
      <w:r w:rsidRPr="00DE3729">
        <w:rPr>
          <w:rFonts w:ascii="Arial" w:eastAsia="Times New Roman" w:hAnsi="Arial" w:cs="Arial"/>
          <w:sz w:val="24"/>
          <w:szCs w:val="24"/>
          <w:lang w:eastAsia="es-ES"/>
        </w:rPr>
        <w:t>1893</w:t>
      </w:r>
      <w:r w:rsidRPr="00DE3729">
        <w:rPr>
          <w:rFonts w:ascii="Arial" w:eastAsia="Times New Roman" w:hAnsi="Arial" w:cs="Arial"/>
          <w:b w:val="0"/>
          <w:sz w:val="24"/>
          <w:szCs w:val="24"/>
          <w:lang w:eastAsia="es-ES"/>
        </w:rPr>
        <w:t>, parte de cuya producción se encuentra expuesta en un museo en su honor alojado en el edificio del ayuntamiento.</w:t>
      </w:r>
    </w:p>
    <w:p w:rsidR="00DE3729" w:rsidRPr="00E42242" w:rsidRDefault="00FC5007" w:rsidP="00972F3C">
      <w:pPr>
        <w:spacing w:before="100" w:beforeAutospacing="1" w:after="100" w:afterAutospacing="1" w:line="360" w:lineRule="auto"/>
        <w:jc w:val="both"/>
        <w:rPr>
          <w:rFonts w:ascii="Arial" w:eastAsia="Times New Roman" w:hAnsi="Arial" w:cs="Arial"/>
          <w:sz w:val="24"/>
          <w:szCs w:val="24"/>
          <w:lang w:eastAsia="es-ES"/>
        </w:rPr>
      </w:pPr>
      <w:r w:rsidRPr="00E42242">
        <w:rPr>
          <w:rFonts w:ascii="Arial" w:eastAsia="Times New Roman" w:hAnsi="Arial" w:cs="Arial"/>
          <w:sz w:val="24"/>
          <w:szCs w:val="24"/>
          <w:lang w:eastAsia="es-ES"/>
        </w:rPr>
        <w:t>CUELLAR.</w:t>
      </w:r>
    </w:p>
    <w:p w:rsidR="00FC5007" w:rsidRPr="00E42242" w:rsidRDefault="00FC5007" w:rsidP="00972F3C">
      <w:pPr>
        <w:pStyle w:val="NormalWeb"/>
        <w:spacing w:line="360" w:lineRule="auto"/>
        <w:jc w:val="both"/>
        <w:rPr>
          <w:rFonts w:ascii="Arial" w:hAnsi="Arial" w:cs="Arial"/>
          <w:color w:val="000000" w:themeColor="text1"/>
        </w:rPr>
      </w:pPr>
      <w:r w:rsidRPr="00E42242">
        <w:rPr>
          <w:rFonts w:ascii="Arial" w:hAnsi="Arial" w:cs="Arial"/>
          <w:b/>
          <w:bCs/>
          <w:color w:val="000000" w:themeColor="text1"/>
        </w:rPr>
        <w:t>Cuéllar</w:t>
      </w:r>
      <w:r w:rsidRPr="00E42242">
        <w:rPr>
          <w:rFonts w:ascii="Arial" w:hAnsi="Arial" w:cs="Arial"/>
          <w:color w:val="000000" w:themeColor="text1"/>
        </w:rPr>
        <w:t xml:space="preserve"> es una villa y municipio </w:t>
      </w:r>
      <w:hyperlink r:id="rId85" w:tooltip="España" w:history="1">
        <w:r w:rsidRPr="00E42242">
          <w:rPr>
            <w:rStyle w:val="Hipervnculo"/>
            <w:rFonts w:ascii="Arial" w:hAnsi="Arial" w:cs="Arial"/>
            <w:color w:val="000000" w:themeColor="text1"/>
            <w:u w:val="none"/>
          </w:rPr>
          <w:t>español</w:t>
        </w:r>
      </w:hyperlink>
      <w:r w:rsidRPr="00E42242">
        <w:rPr>
          <w:rFonts w:ascii="Arial" w:hAnsi="Arial" w:cs="Arial"/>
          <w:color w:val="000000" w:themeColor="text1"/>
        </w:rPr>
        <w:t xml:space="preserve"> de la </w:t>
      </w:r>
      <w:hyperlink r:id="rId86" w:tooltip="Provincia de Segovia" w:history="1">
        <w:r w:rsidRPr="00E42242">
          <w:rPr>
            <w:rStyle w:val="Hipervnculo"/>
            <w:rFonts w:ascii="Arial" w:hAnsi="Arial" w:cs="Arial"/>
            <w:color w:val="000000" w:themeColor="text1"/>
            <w:u w:val="none"/>
          </w:rPr>
          <w:t>provincia de Segovia</w:t>
        </w:r>
      </w:hyperlink>
      <w:r w:rsidRPr="00E42242">
        <w:rPr>
          <w:rFonts w:ascii="Arial" w:hAnsi="Arial" w:cs="Arial"/>
          <w:color w:val="000000" w:themeColor="text1"/>
        </w:rPr>
        <w:t xml:space="preserve">, en la comunidad autónoma de </w:t>
      </w:r>
      <w:hyperlink r:id="rId87" w:tooltip="Castilla y León" w:history="1">
        <w:r w:rsidRPr="00E42242">
          <w:rPr>
            <w:rStyle w:val="Hipervnculo"/>
            <w:rFonts w:ascii="Arial" w:hAnsi="Arial" w:cs="Arial"/>
            <w:color w:val="000000" w:themeColor="text1"/>
            <w:u w:val="none"/>
          </w:rPr>
          <w:t>Castilla y León</w:t>
        </w:r>
      </w:hyperlink>
      <w:r w:rsidRPr="00E42242">
        <w:rPr>
          <w:rFonts w:ascii="Arial" w:hAnsi="Arial" w:cs="Arial"/>
          <w:color w:val="000000" w:themeColor="text1"/>
        </w:rPr>
        <w:t xml:space="preserve">. Está situado al noroeste de la provincia y a medio camino entre las ciudades de </w:t>
      </w:r>
      <w:hyperlink r:id="rId88" w:tooltip="Segovia" w:history="1">
        <w:r w:rsidRPr="00E42242">
          <w:rPr>
            <w:rStyle w:val="Hipervnculo"/>
            <w:rFonts w:ascii="Arial" w:hAnsi="Arial" w:cs="Arial"/>
            <w:color w:val="000000" w:themeColor="text1"/>
            <w:u w:val="none"/>
          </w:rPr>
          <w:t>Segovia</w:t>
        </w:r>
      </w:hyperlink>
      <w:r w:rsidRPr="00E42242">
        <w:rPr>
          <w:rFonts w:ascii="Arial" w:hAnsi="Arial" w:cs="Arial"/>
          <w:color w:val="000000" w:themeColor="text1"/>
        </w:rPr>
        <w:t xml:space="preserve"> y </w:t>
      </w:r>
      <w:hyperlink r:id="rId89" w:tooltip="Valladolid" w:history="1">
        <w:r w:rsidRPr="00E42242">
          <w:rPr>
            <w:rStyle w:val="Hipervnculo"/>
            <w:rFonts w:ascii="Arial" w:hAnsi="Arial" w:cs="Arial"/>
            <w:color w:val="000000" w:themeColor="text1"/>
            <w:u w:val="none"/>
          </w:rPr>
          <w:t>Valladolid</w:t>
        </w:r>
      </w:hyperlink>
      <w:r w:rsidRPr="00E42242">
        <w:rPr>
          <w:rFonts w:ascii="Arial" w:hAnsi="Arial" w:cs="Arial"/>
          <w:color w:val="000000" w:themeColor="text1"/>
        </w:rPr>
        <w:t xml:space="preserve">, a 60 km y 50 km respectivamente. Es cabeza del </w:t>
      </w:r>
      <w:hyperlink r:id="rId90" w:tooltip="Partido de Cuéllar" w:history="1">
        <w:r w:rsidRPr="00E42242">
          <w:rPr>
            <w:rStyle w:val="Hipervnculo"/>
            <w:rFonts w:ascii="Arial" w:hAnsi="Arial" w:cs="Arial"/>
            <w:color w:val="000000" w:themeColor="text1"/>
            <w:u w:val="none"/>
          </w:rPr>
          <w:t>partido judicial de Cuéllar</w:t>
        </w:r>
      </w:hyperlink>
      <w:r w:rsidRPr="00E42242">
        <w:rPr>
          <w:rFonts w:ascii="Arial" w:hAnsi="Arial" w:cs="Arial"/>
          <w:color w:val="000000" w:themeColor="text1"/>
        </w:rPr>
        <w:t xml:space="preserve">, uno de los cinco en los que se divide la provincia, así como de la </w:t>
      </w:r>
      <w:hyperlink r:id="rId91" w:tooltip="Comunidad de Villa y Tierra de Cuéllar" w:history="1">
        <w:r w:rsidRPr="00E42242">
          <w:rPr>
            <w:rStyle w:val="Hipervnculo"/>
            <w:rFonts w:ascii="Arial" w:hAnsi="Arial" w:cs="Arial"/>
            <w:color w:val="000000" w:themeColor="text1"/>
            <w:u w:val="none"/>
          </w:rPr>
          <w:t>Comunidad de Villa y Tierra de Cuéllar</w:t>
        </w:r>
      </w:hyperlink>
      <w:r w:rsidRPr="00E42242">
        <w:rPr>
          <w:rFonts w:ascii="Arial" w:hAnsi="Arial" w:cs="Arial"/>
          <w:color w:val="000000" w:themeColor="text1"/>
        </w:rPr>
        <w:t xml:space="preserve">; pertenece además a la comarca natural </w:t>
      </w:r>
      <w:hyperlink r:id="rId92" w:tooltip="Tierra de Pinares" w:history="1">
        <w:r w:rsidRPr="002A7008">
          <w:rPr>
            <w:rStyle w:val="Hipervnculo"/>
            <w:rFonts w:ascii="Arial" w:hAnsi="Arial" w:cs="Arial"/>
            <w:b/>
            <w:color w:val="000000" w:themeColor="text1"/>
            <w:u w:val="none"/>
          </w:rPr>
          <w:t>Tierra de Pinares</w:t>
        </w:r>
      </w:hyperlink>
      <w:r w:rsidRPr="002A7008">
        <w:rPr>
          <w:rFonts w:ascii="Arial" w:hAnsi="Arial" w:cs="Arial"/>
          <w:b/>
          <w:color w:val="000000" w:themeColor="text1"/>
        </w:rPr>
        <w:t>.</w:t>
      </w:r>
    </w:p>
    <w:p w:rsidR="00FC5007" w:rsidRPr="00E42242" w:rsidRDefault="00FC5007" w:rsidP="00972F3C">
      <w:pPr>
        <w:pStyle w:val="NormalWeb"/>
        <w:spacing w:line="360" w:lineRule="auto"/>
        <w:jc w:val="both"/>
        <w:rPr>
          <w:rFonts w:ascii="Arial" w:hAnsi="Arial" w:cs="Arial"/>
          <w:color w:val="000000" w:themeColor="text1"/>
        </w:rPr>
      </w:pPr>
      <w:r w:rsidRPr="00E42242">
        <w:rPr>
          <w:rFonts w:ascii="Arial" w:hAnsi="Arial" w:cs="Arial"/>
          <w:color w:val="000000" w:themeColor="text1"/>
        </w:rPr>
        <w:lastRenderedPageBreak/>
        <w:t xml:space="preserve">Se asienta en el límite donde confinan las provincias de </w:t>
      </w:r>
      <w:hyperlink r:id="rId93" w:tooltip="Provincia de Segovia" w:history="1">
        <w:r w:rsidRPr="00E42242">
          <w:rPr>
            <w:rStyle w:val="Hipervnculo"/>
            <w:rFonts w:ascii="Arial" w:hAnsi="Arial" w:cs="Arial"/>
            <w:color w:val="000000" w:themeColor="text1"/>
            <w:u w:val="none"/>
          </w:rPr>
          <w:t>Segovia</w:t>
        </w:r>
      </w:hyperlink>
      <w:r w:rsidRPr="00E42242">
        <w:rPr>
          <w:rFonts w:ascii="Arial" w:hAnsi="Arial" w:cs="Arial"/>
          <w:color w:val="000000" w:themeColor="text1"/>
        </w:rPr>
        <w:t xml:space="preserve"> y </w:t>
      </w:r>
      <w:hyperlink r:id="rId94" w:tooltip="Provincia de Valladolid" w:history="1">
        <w:r w:rsidRPr="00E42242">
          <w:rPr>
            <w:rStyle w:val="Hipervnculo"/>
            <w:rFonts w:ascii="Arial" w:hAnsi="Arial" w:cs="Arial"/>
            <w:color w:val="000000" w:themeColor="text1"/>
            <w:u w:val="none"/>
          </w:rPr>
          <w:t>Valladolid</w:t>
        </w:r>
      </w:hyperlink>
      <w:r w:rsidRPr="00E42242">
        <w:rPr>
          <w:rFonts w:ascii="Arial" w:hAnsi="Arial" w:cs="Arial"/>
          <w:color w:val="000000" w:themeColor="text1"/>
        </w:rPr>
        <w:t xml:space="preserve">, sobre una llanura atravesada de este a oeste por el </w:t>
      </w:r>
      <w:hyperlink r:id="rId95" w:tooltip="Cega" w:history="1">
        <w:r w:rsidRPr="00E42242">
          <w:rPr>
            <w:rStyle w:val="Hipervnculo"/>
            <w:rFonts w:ascii="Arial" w:hAnsi="Arial" w:cs="Arial"/>
            <w:color w:val="000000" w:themeColor="text1"/>
            <w:u w:val="none"/>
          </w:rPr>
          <w:t>río Cega</w:t>
        </w:r>
      </w:hyperlink>
      <w:r w:rsidRPr="00E42242">
        <w:rPr>
          <w:rFonts w:ascii="Arial" w:hAnsi="Arial" w:cs="Arial"/>
          <w:color w:val="000000" w:themeColor="text1"/>
        </w:rPr>
        <w:t xml:space="preserve"> y delimitada al otro extremo por una gran cortada paralela al mismo y al norte, que divide el término municipal.</w:t>
      </w:r>
    </w:p>
    <w:p w:rsidR="00E42242" w:rsidRPr="002A7008" w:rsidRDefault="00FC5007" w:rsidP="00972F3C">
      <w:pPr>
        <w:pStyle w:val="NormalWeb"/>
        <w:spacing w:line="360" w:lineRule="auto"/>
        <w:jc w:val="both"/>
        <w:rPr>
          <w:rFonts w:ascii="Arial" w:hAnsi="Arial" w:cs="Arial"/>
          <w:b/>
          <w:color w:val="000000" w:themeColor="text1"/>
        </w:rPr>
      </w:pPr>
      <w:r w:rsidRPr="00E42242">
        <w:rPr>
          <w:rFonts w:ascii="Arial" w:hAnsi="Arial" w:cs="Arial"/>
          <w:color w:val="000000" w:themeColor="text1"/>
        </w:rPr>
        <w:t xml:space="preserve">Debido a su carácter de </w:t>
      </w:r>
      <w:r w:rsidRPr="002A7008">
        <w:rPr>
          <w:rFonts w:ascii="Arial" w:hAnsi="Arial" w:cs="Arial"/>
          <w:b/>
          <w:color w:val="000000" w:themeColor="text1"/>
        </w:rPr>
        <w:t>villa medieval</w:t>
      </w:r>
      <w:r w:rsidRPr="00E42242">
        <w:rPr>
          <w:rFonts w:ascii="Arial" w:hAnsi="Arial" w:cs="Arial"/>
          <w:color w:val="000000" w:themeColor="text1"/>
        </w:rPr>
        <w:t xml:space="preserve">, fue declarada conjunto histórico, y posee un amplio patrimonio en el que destaca su </w:t>
      </w:r>
      <w:hyperlink r:id="rId96" w:tooltip="Castillo de Cuéllar" w:history="1">
        <w:r w:rsidRPr="00E42242">
          <w:rPr>
            <w:rStyle w:val="Hipervnculo"/>
            <w:rFonts w:ascii="Arial" w:hAnsi="Arial" w:cs="Arial"/>
            <w:color w:val="000000" w:themeColor="text1"/>
            <w:u w:val="none"/>
          </w:rPr>
          <w:t>castillo medieval</w:t>
        </w:r>
      </w:hyperlink>
      <w:r w:rsidRPr="00E42242">
        <w:rPr>
          <w:rFonts w:ascii="Arial" w:hAnsi="Arial" w:cs="Arial"/>
          <w:color w:val="000000" w:themeColor="text1"/>
        </w:rPr>
        <w:t xml:space="preserve">, su </w:t>
      </w:r>
      <w:hyperlink r:id="rId97" w:tooltip="Muralla de Cuéllar" w:history="1">
        <w:r w:rsidRPr="00E42242">
          <w:rPr>
            <w:rStyle w:val="Hipervnculo"/>
            <w:rFonts w:ascii="Arial" w:hAnsi="Arial" w:cs="Arial"/>
            <w:color w:val="000000" w:themeColor="text1"/>
            <w:u w:val="none"/>
          </w:rPr>
          <w:t>triple recinto amurallado</w:t>
        </w:r>
      </w:hyperlink>
      <w:r w:rsidRPr="00E42242">
        <w:rPr>
          <w:rFonts w:ascii="Arial" w:hAnsi="Arial" w:cs="Arial"/>
          <w:color w:val="000000" w:themeColor="text1"/>
        </w:rPr>
        <w:t xml:space="preserve">, uno de los más importantes y mejor conservados de la comunidad autónoma, el </w:t>
      </w:r>
      <w:hyperlink r:id="rId98" w:tooltip="Arquitectura mudéjar de Cuéllar" w:history="1">
        <w:r w:rsidRPr="00E42242">
          <w:rPr>
            <w:rStyle w:val="Hipervnculo"/>
            <w:rFonts w:ascii="Arial" w:hAnsi="Arial" w:cs="Arial"/>
            <w:color w:val="000000" w:themeColor="text1"/>
            <w:u w:val="none"/>
          </w:rPr>
          <w:t>conjunto de arquitectura mudéjar</w:t>
        </w:r>
      </w:hyperlink>
      <w:r w:rsidRPr="00E42242">
        <w:rPr>
          <w:rFonts w:ascii="Arial" w:hAnsi="Arial" w:cs="Arial"/>
          <w:color w:val="000000" w:themeColor="text1"/>
        </w:rPr>
        <w:t xml:space="preserve"> más amplio de la mismay diversidad de iglesias, monasterios y otros edificios históricos. Dentro de las festividades que celebra se encuentran </w:t>
      </w:r>
      <w:r w:rsidRPr="00E42242">
        <w:rPr>
          <w:rFonts w:ascii="Arial" w:hAnsi="Arial" w:cs="Arial"/>
          <w:b/>
          <w:color w:val="000000" w:themeColor="text1"/>
        </w:rPr>
        <w:t xml:space="preserve">los </w:t>
      </w:r>
      <w:hyperlink r:id="rId99" w:tooltip="Encierros de Cuéllar" w:history="1">
        <w:r w:rsidRPr="00E42242">
          <w:rPr>
            <w:rStyle w:val="Hipervnculo"/>
            <w:rFonts w:ascii="Arial" w:hAnsi="Arial" w:cs="Arial"/>
            <w:b/>
            <w:color w:val="000000" w:themeColor="text1"/>
            <w:u w:val="none"/>
          </w:rPr>
          <w:t>Encierros de Cuéllar</w:t>
        </w:r>
      </w:hyperlink>
      <w:r w:rsidRPr="00E42242">
        <w:rPr>
          <w:rFonts w:ascii="Arial" w:hAnsi="Arial" w:cs="Arial"/>
          <w:color w:val="000000" w:themeColor="text1"/>
        </w:rPr>
        <w:t xml:space="preserve">, declarados de </w:t>
      </w:r>
      <w:hyperlink r:id="rId100" w:tooltip="Anexo:Fiestas de Interés Turístico Nacional (España)" w:history="1">
        <w:r w:rsidRPr="002A7008">
          <w:rPr>
            <w:rStyle w:val="Hipervnculo"/>
            <w:rFonts w:ascii="Arial" w:hAnsi="Arial" w:cs="Arial"/>
            <w:b/>
            <w:color w:val="000000" w:themeColor="text1"/>
            <w:u w:val="none"/>
          </w:rPr>
          <w:t>Interés Turístico Nacional</w:t>
        </w:r>
      </w:hyperlink>
      <w:r w:rsidRPr="00E42242">
        <w:rPr>
          <w:rFonts w:ascii="Arial" w:hAnsi="Arial" w:cs="Arial"/>
          <w:color w:val="000000" w:themeColor="text1"/>
        </w:rPr>
        <w:t xml:space="preserve"> y considerados los </w:t>
      </w:r>
      <w:hyperlink r:id="rId101" w:tooltip="Encierro (tauromaquia)" w:history="1">
        <w:r w:rsidRPr="00E42242">
          <w:rPr>
            <w:rStyle w:val="Hipervnculo"/>
            <w:rFonts w:ascii="Arial" w:hAnsi="Arial" w:cs="Arial"/>
            <w:color w:val="000000" w:themeColor="text1"/>
            <w:u w:val="none"/>
          </w:rPr>
          <w:t>encierros</w:t>
        </w:r>
      </w:hyperlink>
      <w:r w:rsidRPr="00E42242">
        <w:rPr>
          <w:rFonts w:ascii="Arial" w:hAnsi="Arial" w:cs="Arial"/>
          <w:color w:val="000000" w:themeColor="text1"/>
        </w:rPr>
        <w:t xml:space="preserve"> más antiguos de España, con origen en el </w:t>
      </w:r>
      <w:hyperlink r:id="rId102" w:tooltip="Siglo XIII" w:history="1">
        <w:r w:rsidRPr="002A7008">
          <w:rPr>
            <w:rStyle w:val="Hipervnculo"/>
            <w:rFonts w:ascii="Arial" w:hAnsi="Arial" w:cs="Arial"/>
            <w:b/>
            <w:color w:val="000000" w:themeColor="text1"/>
            <w:u w:val="none"/>
          </w:rPr>
          <w:t>siglo XIII</w:t>
        </w:r>
      </w:hyperlink>
      <w:r w:rsidRPr="002A7008">
        <w:rPr>
          <w:rFonts w:ascii="Arial" w:hAnsi="Arial" w:cs="Arial"/>
          <w:b/>
          <w:color w:val="000000" w:themeColor="text1"/>
        </w:rPr>
        <w:t>.</w:t>
      </w:r>
    </w:p>
    <w:p w:rsidR="002A7008" w:rsidRDefault="002A7008" w:rsidP="00972F3C">
      <w:pPr>
        <w:spacing w:before="100" w:beforeAutospacing="1" w:after="60" w:line="360" w:lineRule="auto"/>
        <w:jc w:val="both"/>
        <w:outlineLvl w:val="3"/>
        <w:rPr>
          <w:rStyle w:val="mw-headline"/>
          <w:rFonts w:ascii="Arial" w:hAnsi="Arial" w:cs="Arial"/>
          <w:bCs/>
          <w:sz w:val="24"/>
          <w:szCs w:val="24"/>
        </w:rPr>
      </w:pPr>
    </w:p>
    <w:p w:rsidR="008172E6" w:rsidRPr="008172E6" w:rsidRDefault="008172E6" w:rsidP="00972F3C">
      <w:pPr>
        <w:spacing w:before="100" w:beforeAutospacing="1" w:after="60" w:line="360" w:lineRule="auto"/>
        <w:jc w:val="both"/>
        <w:outlineLvl w:val="3"/>
        <w:rPr>
          <w:rFonts w:ascii="Arial" w:hAnsi="Arial" w:cs="Arial"/>
          <w:b w:val="0"/>
          <w:bCs/>
          <w:sz w:val="24"/>
          <w:szCs w:val="24"/>
        </w:rPr>
      </w:pPr>
      <w:r w:rsidRPr="008172E6">
        <w:rPr>
          <w:rStyle w:val="mw-headline"/>
          <w:rFonts w:ascii="Arial" w:hAnsi="Arial" w:cs="Arial"/>
          <w:bCs/>
          <w:sz w:val="24"/>
          <w:szCs w:val="24"/>
        </w:rPr>
        <w:t>Prehistoria</w:t>
      </w:r>
      <w:r>
        <w:rPr>
          <w:rStyle w:val="mw-editsection-bracket"/>
          <w:rFonts w:ascii="Arial" w:hAnsi="Arial" w:cs="Arial"/>
          <w:b w:val="0"/>
          <w:bCs/>
          <w:sz w:val="24"/>
          <w:szCs w:val="24"/>
        </w:rPr>
        <w:t>.</w:t>
      </w:r>
    </w:p>
    <w:p w:rsidR="008172E6" w:rsidRPr="008172E6" w:rsidRDefault="008172E6" w:rsidP="00972F3C">
      <w:pPr>
        <w:spacing w:before="100" w:beforeAutospacing="1" w:after="100" w:afterAutospacing="1" w:line="360" w:lineRule="auto"/>
        <w:jc w:val="both"/>
        <w:rPr>
          <w:rFonts w:ascii="Arial" w:hAnsi="Arial" w:cs="Arial"/>
          <w:b w:val="0"/>
          <w:sz w:val="24"/>
          <w:szCs w:val="24"/>
        </w:rPr>
      </w:pPr>
      <w:r w:rsidRPr="008172E6">
        <w:rPr>
          <w:rFonts w:ascii="Arial" w:hAnsi="Arial" w:cs="Arial"/>
          <w:b w:val="0"/>
          <w:sz w:val="24"/>
          <w:szCs w:val="24"/>
        </w:rPr>
        <w:t xml:space="preserve">Se tiene conocimiento de asentamientos en la zona durante el periodo de la </w:t>
      </w:r>
      <w:hyperlink r:id="rId103" w:tooltip="Edad de Hierro" w:history="1">
        <w:r w:rsidRPr="008172E6">
          <w:rPr>
            <w:rStyle w:val="Hipervnculo"/>
            <w:rFonts w:ascii="Arial" w:hAnsi="Arial" w:cs="Arial"/>
            <w:color w:val="auto"/>
            <w:sz w:val="24"/>
            <w:szCs w:val="24"/>
            <w:u w:val="none"/>
          </w:rPr>
          <w:t>Edad de Hierro</w:t>
        </w:r>
      </w:hyperlink>
      <w:r w:rsidRPr="008172E6">
        <w:rPr>
          <w:rFonts w:ascii="Arial" w:hAnsi="Arial" w:cs="Arial"/>
          <w:b w:val="0"/>
          <w:sz w:val="24"/>
          <w:szCs w:val="24"/>
        </w:rPr>
        <w:t xml:space="preserve"> gracias a los yacimientos encontrados en la parte alta (un poblado) y en la parte de </w:t>
      </w:r>
      <w:r w:rsidRPr="008172E6">
        <w:rPr>
          <w:rFonts w:ascii="Arial" w:hAnsi="Arial" w:cs="Arial"/>
          <w:sz w:val="24"/>
          <w:szCs w:val="24"/>
        </w:rPr>
        <w:t xml:space="preserve">las </w:t>
      </w:r>
      <w:hyperlink r:id="rId104" w:tooltip="Necrópolis de las Erijuelas" w:history="1">
        <w:r w:rsidRPr="008172E6">
          <w:rPr>
            <w:rStyle w:val="Hipervnculo"/>
            <w:rFonts w:ascii="Arial" w:hAnsi="Arial" w:cs="Arial"/>
            <w:color w:val="auto"/>
            <w:sz w:val="24"/>
            <w:szCs w:val="24"/>
            <w:u w:val="none"/>
          </w:rPr>
          <w:t>Erijuelas de San Andrés</w:t>
        </w:r>
      </w:hyperlink>
      <w:r w:rsidRPr="008172E6">
        <w:rPr>
          <w:rFonts w:ascii="Arial" w:hAnsi="Arial" w:cs="Arial"/>
          <w:b w:val="0"/>
          <w:sz w:val="24"/>
          <w:szCs w:val="24"/>
        </w:rPr>
        <w:t xml:space="preserve"> (una </w:t>
      </w:r>
      <w:hyperlink r:id="rId105" w:tooltip="Necrópolis" w:history="1">
        <w:r w:rsidRPr="008172E6">
          <w:rPr>
            <w:rStyle w:val="Hipervnculo"/>
            <w:rFonts w:ascii="Arial" w:hAnsi="Arial" w:cs="Arial"/>
            <w:b w:val="0"/>
            <w:color w:val="auto"/>
            <w:sz w:val="24"/>
            <w:szCs w:val="24"/>
            <w:u w:val="none"/>
          </w:rPr>
          <w:t>necrópolis</w:t>
        </w:r>
      </w:hyperlink>
      <w:r w:rsidRPr="008172E6">
        <w:rPr>
          <w:rFonts w:ascii="Arial" w:hAnsi="Arial" w:cs="Arial"/>
          <w:b w:val="0"/>
          <w:sz w:val="24"/>
          <w:szCs w:val="24"/>
        </w:rPr>
        <w:t xml:space="preserve">). El historiador español del </w:t>
      </w:r>
      <w:hyperlink r:id="rId106" w:tooltip="Siglo XVI" w:history="1">
        <w:r w:rsidRPr="008172E6">
          <w:rPr>
            <w:rStyle w:val="Hipervnculo"/>
            <w:rFonts w:ascii="Arial" w:hAnsi="Arial" w:cs="Arial"/>
            <w:b w:val="0"/>
            <w:color w:val="auto"/>
            <w:sz w:val="24"/>
            <w:szCs w:val="24"/>
            <w:u w:val="none"/>
          </w:rPr>
          <w:t>siglo XVI</w:t>
        </w:r>
      </w:hyperlink>
      <w:r w:rsidRPr="008172E6">
        <w:rPr>
          <w:rFonts w:ascii="Arial" w:hAnsi="Arial" w:cs="Arial"/>
          <w:b w:val="0"/>
          <w:sz w:val="24"/>
          <w:szCs w:val="24"/>
        </w:rPr>
        <w:t xml:space="preserve">, </w:t>
      </w:r>
      <w:hyperlink r:id="rId107" w:tooltip="Diego de Colmenares" w:history="1">
        <w:r w:rsidRPr="008172E6">
          <w:rPr>
            <w:rStyle w:val="Hipervnculo"/>
            <w:rFonts w:ascii="Arial" w:hAnsi="Arial" w:cs="Arial"/>
            <w:color w:val="auto"/>
            <w:sz w:val="24"/>
            <w:szCs w:val="24"/>
            <w:u w:val="none"/>
          </w:rPr>
          <w:t>Diego de Colmenares</w:t>
        </w:r>
      </w:hyperlink>
      <w:r w:rsidRPr="008172E6">
        <w:rPr>
          <w:rFonts w:ascii="Arial" w:hAnsi="Arial" w:cs="Arial"/>
          <w:sz w:val="24"/>
          <w:szCs w:val="24"/>
        </w:rPr>
        <w:t>,</w:t>
      </w:r>
      <w:r w:rsidRPr="008172E6">
        <w:rPr>
          <w:rFonts w:ascii="Arial" w:hAnsi="Arial" w:cs="Arial"/>
          <w:b w:val="0"/>
          <w:sz w:val="24"/>
          <w:szCs w:val="24"/>
        </w:rPr>
        <w:t xml:space="preserve"> relacionó esta villa con la antigua </w:t>
      </w:r>
      <w:r w:rsidRPr="008172E6">
        <w:rPr>
          <w:rFonts w:ascii="Arial" w:hAnsi="Arial" w:cs="Arial"/>
          <w:sz w:val="24"/>
          <w:szCs w:val="24"/>
        </w:rPr>
        <w:t>Colenda de los romanos</w:t>
      </w:r>
      <w:r w:rsidRPr="008172E6">
        <w:rPr>
          <w:rFonts w:ascii="Arial" w:hAnsi="Arial" w:cs="Arial"/>
          <w:b w:val="0"/>
          <w:sz w:val="24"/>
          <w:szCs w:val="24"/>
        </w:rPr>
        <w:t>, pero es una tesis que otros historiadores rechazan. No se han localizado vestigios romanos.</w:t>
      </w:r>
    </w:p>
    <w:p w:rsidR="008172E6" w:rsidRPr="008172E6" w:rsidRDefault="008172E6" w:rsidP="00972F3C">
      <w:pPr>
        <w:spacing w:before="100" w:beforeAutospacing="1" w:after="60" w:line="360" w:lineRule="auto"/>
        <w:jc w:val="both"/>
        <w:outlineLvl w:val="3"/>
        <w:rPr>
          <w:rFonts w:ascii="Arial" w:hAnsi="Arial" w:cs="Arial"/>
          <w:bCs/>
          <w:sz w:val="24"/>
          <w:szCs w:val="24"/>
        </w:rPr>
      </w:pPr>
      <w:r w:rsidRPr="008172E6">
        <w:rPr>
          <w:rStyle w:val="mw-headline"/>
          <w:rFonts w:ascii="Arial" w:hAnsi="Arial" w:cs="Arial"/>
          <w:bCs/>
          <w:sz w:val="24"/>
          <w:szCs w:val="24"/>
        </w:rPr>
        <w:t>Edad Media</w:t>
      </w:r>
      <w:r>
        <w:rPr>
          <w:rStyle w:val="mw-editsection-bracket"/>
          <w:rFonts w:ascii="Arial" w:hAnsi="Arial" w:cs="Arial"/>
          <w:b w:val="0"/>
          <w:bCs/>
          <w:sz w:val="24"/>
          <w:szCs w:val="24"/>
        </w:rPr>
        <w:t>.</w:t>
      </w:r>
    </w:p>
    <w:p w:rsidR="008172E6" w:rsidRDefault="008172E6" w:rsidP="00972F3C">
      <w:pPr>
        <w:pStyle w:val="NormalWeb"/>
        <w:spacing w:line="360" w:lineRule="auto"/>
        <w:jc w:val="both"/>
        <w:rPr>
          <w:rFonts w:ascii="Arial" w:hAnsi="Arial" w:cs="Arial"/>
          <w:vertAlign w:val="superscript"/>
        </w:rPr>
      </w:pPr>
      <w:r w:rsidRPr="008172E6">
        <w:rPr>
          <w:rFonts w:ascii="Arial" w:hAnsi="Arial" w:cs="Arial"/>
        </w:rPr>
        <w:t xml:space="preserve">La primera repoblación medieval fue llevada a cabo después de la </w:t>
      </w:r>
      <w:hyperlink r:id="rId108" w:tooltip="Batalla de Simancas" w:history="1">
        <w:r w:rsidRPr="008172E6">
          <w:rPr>
            <w:rStyle w:val="Hipervnculo"/>
            <w:rFonts w:ascii="Arial" w:hAnsi="Arial" w:cs="Arial"/>
            <w:b/>
            <w:color w:val="auto"/>
            <w:u w:val="none"/>
          </w:rPr>
          <w:t>batalla de Simancas</w:t>
        </w:r>
      </w:hyperlink>
      <w:r w:rsidRPr="008172E6">
        <w:rPr>
          <w:rFonts w:ascii="Arial" w:hAnsi="Arial" w:cs="Arial"/>
        </w:rPr>
        <w:t xml:space="preserve"> (</w:t>
      </w:r>
      <w:hyperlink r:id="rId109" w:tooltip="939" w:history="1">
        <w:r w:rsidRPr="008172E6">
          <w:rPr>
            <w:rStyle w:val="Hipervnculo"/>
            <w:rFonts w:ascii="Arial" w:hAnsi="Arial" w:cs="Arial"/>
            <w:color w:val="auto"/>
            <w:u w:val="none"/>
          </w:rPr>
          <w:t>939</w:t>
        </w:r>
      </w:hyperlink>
      <w:r w:rsidRPr="008172E6">
        <w:rPr>
          <w:rFonts w:ascii="Arial" w:hAnsi="Arial" w:cs="Arial"/>
        </w:rPr>
        <w:t xml:space="preserve">), sin que pueda precisarse el año ni su repoblador. Su vida fue efímera, pues perteneciendo al </w:t>
      </w:r>
      <w:hyperlink r:id="rId110" w:tooltip="Condado de Castilla" w:history="1">
        <w:r w:rsidRPr="008172E6">
          <w:rPr>
            <w:rStyle w:val="Hipervnculo"/>
            <w:rFonts w:ascii="Arial" w:hAnsi="Arial" w:cs="Arial"/>
            <w:color w:val="auto"/>
            <w:u w:val="none"/>
          </w:rPr>
          <w:t>condado de Castilla</w:t>
        </w:r>
      </w:hyperlink>
      <w:r w:rsidRPr="008172E6">
        <w:rPr>
          <w:rFonts w:ascii="Arial" w:hAnsi="Arial" w:cs="Arial"/>
        </w:rPr>
        <w:t xml:space="preserve">, fue arrasada por el caudillo </w:t>
      </w:r>
      <w:hyperlink r:id="rId111" w:tooltip="Almanzor" w:history="1">
        <w:r w:rsidRPr="008172E6">
          <w:rPr>
            <w:rStyle w:val="Hipervnculo"/>
            <w:rFonts w:ascii="Arial" w:hAnsi="Arial" w:cs="Arial"/>
            <w:b/>
            <w:color w:val="auto"/>
            <w:u w:val="none"/>
          </w:rPr>
          <w:t>Almanzor</w:t>
        </w:r>
      </w:hyperlink>
      <w:r w:rsidRPr="008172E6">
        <w:rPr>
          <w:rFonts w:ascii="Arial" w:hAnsi="Arial" w:cs="Arial"/>
          <w:b/>
        </w:rPr>
        <w:t xml:space="preserve"> en el año </w:t>
      </w:r>
      <w:hyperlink r:id="rId112" w:tooltip="977" w:history="1">
        <w:r w:rsidRPr="008172E6">
          <w:rPr>
            <w:rStyle w:val="Hipervnculo"/>
            <w:rFonts w:ascii="Arial" w:hAnsi="Arial" w:cs="Arial"/>
            <w:b/>
            <w:color w:val="auto"/>
            <w:u w:val="none"/>
          </w:rPr>
          <w:t>977</w:t>
        </w:r>
      </w:hyperlink>
      <w:r w:rsidRPr="008172E6">
        <w:rPr>
          <w:rFonts w:ascii="Arial" w:hAnsi="Arial" w:cs="Arial"/>
        </w:rPr>
        <w:t xml:space="preserve">, trasladando a </w:t>
      </w:r>
      <w:hyperlink r:id="rId113" w:tooltip="Al-Ándalus" w:history="1">
        <w:r w:rsidRPr="008172E6">
          <w:rPr>
            <w:rStyle w:val="Hipervnculo"/>
            <w:rFonts w:ascii="Arial" w:hAnsi="Arial" w:cs="Arial"/>
            <w:color w:val="auto"/>
            <w:u w:val="none"/>
          </w:rPr>
          <w:t>Al-Ándalus</w:t>
        </w:r>
      </w:hyperlink>
      <w:r w:rsidRPr="008172E6">
        <w:rPr>
          <w:rFonts w:ascii="Arial" w:hAnsi="Arial" w:cs="Arial"/>
        </w:rPr>
        <w:t xml:space="preserve"> a sus habitantes como esclavos. Más de un siglo después tuvo lugar la segunda y definitiva repoblación, producto del movimiento repoblador llevado a cabo por </w:t>
      </w:r>
      <w:hyperlink r:id="rId114" w:tooltip="Alfonso VI de Castilla" w:history="1">
        <w:r w:rsidRPr="008172E6">
          <w:rPr>
            <w:rStyle w:val="Hipervnculo"/>
            <w:rFonts w:ascii="Arial" w:hAnsi="Arial" w:cs="Arial"/>
            <w:b/>
            <w:color w:val="auto"/>
            <w:u w:val="none"/>
          </w:rPr>
          <w:t>Alfonso VI de Castilla</w:t>
        </w:r>
      </w:hyperlink>
      <w:r w:rsidRPr="008172E6">
        <w:rPr>
          <w:rFonts w:ascii="Arial" w:hAnsi="Arial" w:cs="Arial"/>
        </w:rPr>
        <w:t xml:space="preserve">, y encomendada al magnate </w:t>
      </w:r>
      <w:hyperlink r:id="rId115" w:tooltip="Pedro Ansúrez" w:history="1">
        <w:r w:rsidRPr="008172E6">
          <w:rPr>
            <w:rStyle w:val="Hipervnculo"/>
            <w:rFonts w:ascii="Arial" w:hAnsi="Arial" w:cs="Arial"/>
            <w:b/>
            <w:color w:val="auto"/>
            <w:u w:val="none"/>
          </w:rPr>
          <w:t>Pedro Ansúrez</w:t>
        </w:r>
      </w:hyperlink>
      <w:r w:rsidRPr="008172E6">
        <w:rPr>
          <w:rFonts w:ascii="Arial" w:hAnsi="Arial" w:cs="Arial"/>
        </w:rPr>
        <w:t xml:space="preserve">, tal y como recogen el </w:t>
      </w:r>
      <w:r w:rsidRPr="008172E6">
        <w:rPr>
          <w:rFonts w:ascii="Arial" w:hAnsi="Arial" w:cs="Arial"/>
          <w:b/>
          <w:i/>
          <w:iCs/>
        </w:rPr>
        <w:t>Chronicón de don Pelayo</w:t>
      </w:r>
      <w:r w:rsidRPr="008172E6">
        <w:rPr>
          <w:rFonts w:ascii="Arial" w:hAnsi="Arial" w:cs="Arial"/>
          <w:b/>
        </w:rPr>
        <w:t xml:space="preserve"> y </w:t>
      </w:r>
      <w:hyperlink r:id="rId116" w:tooltip="El conde Lucanor" w:history="1">
        <w:r w:rsidRPr="008172E6">
          <w:rPr>
            <w:rStyle w:val="Hipervnculo"/>
            <w:rFonts w:ascii="Arial" w:hAnsi="Arial" w:cs="Arial"/>
            <w:b/>
            <w:i/>
            <w:iCs/>
            <w:color w:val="auto"/>
            <w:u w:val="none"/>
          </w:rPr>
          <w:t>El conde Lucanor</w:t>
        </w:r>
      </w:hyperlink>
      <w:r w:rsidRPr="008172E6">
        <w:rPr>
          <w:rFonts w:ascii="Arial" w:hAnsi="Arial" w:cs="Arial"/>
        </w:rPr>
        <w:t xml:space="preserve">. Su fundación siguió el modelo de las </w:t>
      </w:r>
      <w:hyperlink r:id="rId117" w:tooltip="Comunidad de Villa y Tierra" w:history="1">
        <w:r w:rsidRPr="008172E6">
          <w:rPr>
            <w:rStyle w:val="Hipervnculo"/>
            <w:rFonts w:ascii="Arial" w:hAnsi="Arial" w:cs="Arial"/>
            <w:b/>
            <w:color w:val="auto"/>
            <w:u w:val="none"/>
          </w:rPr>
          <w:t>Conunidades de Villa y Tierra</w:t>
        </w:r>
      </w:hyperlink>
      <w:r w:rsidRPr="008172E6">
        <w:rPr>
          <w:rFonts w:ascii="Arial" w:hAnsi="Arial" w:cs="Arial"/>
          <w:b/>
        </w:rPr>
        <w:t>,</w:t>
      </w:r>
      <w:r w:rsidRPr="008172E6">
        <w:rPr>
          <w:rFonts w:ascii="Arial" w:hAnsi="Arial" w:cs="Arial"/>
        </w:rPr>
        <w:t xml:space="preserve"> surgiendo tras la misma</w:t>
      </w:r>
      <w:r>
        <w:rPr>
          <w:rFonts w:ascii="Arial" w:hAnsi="Arial" w:cs="Arial"/>
        </w:rPr>
        <w:t>,</w:t>
      </w:r>
      <w:r w:rsidRPr="008172E6">
        <w:rPr>
          <w:rFonts w:ascii="Arial" w:hAnsi="Arial" w:cs="Arial"/>
        </w:rPr>
        <w:t xml:space="preserve"> la </w:t>
      </w:r>
      <w:hyperlink r:id="rId118" w:tooltip="Comunidad de Villa y Tierra de Cuéllar" w:history="1">
        <w:r w:rsidRPr="008172E6">
          <w:rPr>
            <w:rStyle w:val="Hipervnculo"/>
            <w:rFonts w:ascii="Arial" w:hAnsi="Arial" w:cs="Arial"/>
            <w:b/>
            <w:color w:val="auto"/>
            <w:u w:val="none"/>
          </w:rPr>
          <w:t xml:space="preserve">Comunidad de Villa </w:t>
        </w:r>
        <w:r w:rsidRPr="008172E6">
          <w:rPr>
            <w:rStyle w:val="Hipervnculo"/>
            <w:rFonts w:ascii="Arial" w:hAnsi="Arial" w:cs="Arial"/>
            <w:b/>
            <w:color w:val="auto"/>
            <w:u w:val="none"/>
          </w:rPr>
          <w:lastRenderedPageBreak/>
          <w:t>y Tierra de Cuéllar</w:t>
        </w:r>
      </w:hyperlink>
      <w:r w:rsidRPr="008172E6">
        <w:rPr>
          <w:rFonts w:ascii="Arial" w:hAnsi="Arial" w:cs="Arial"/>
        </w:rPr>
        <w:t xml:space="preserve">; actuó por primera vez como </w:t>
      </w:r>
      <w:hyperlink r:id="rId119" w:tooltip="Concejo (historia)" w:history="1">
        <w:r w:rsidRPr="008172E6">
          <w:rPr>
            <w:rStyle w:val="Hipervnculo"/>
            <w:rFonts w:ascii="Arial" w:hAnsi="Arial" w:cs="Arial"/>
            <w:b/>
            <w:i/>
            <w:iCs/>
            <w:color w:val="auto"/>
            <w:u w:val="none"/>
          </w:rPr>
          <w:t>concilium</w:t>
        </w:r>
      </w:hyperlink>
      <w:r w:rsidRPr="008172E6">
        <w:rPr>
          <w:rFonts w:ascii="Arial" w:hAnsi="Arial" w:cs="Arial"/>
          <w:b/>
        </w:rPr>
        <w:t xml:space="preserve"> en </w:t>
      </w:r>
      <w:hyperlink r:id="rId120" w:tooltip="1147" w:history="1">
        <w:r w:rsidRPr="008172E6">
          <w:rPr>
            <w:rStyle w:val="Hipervnculo"/>
            <w:rFonts w:ascii="Arial" w:hAnsi="Arial" w:cs="Arial"/>
            <w:b/>
            <w:color w:val="auto"/>
            <w:u w:val="none"/>
          </w:rPr>
          <w:t>1147</w:t>
        </w:r>
      </w:hyperlink>
      <w:r w:rsidRPr="008172E6">
        <w:rPr>
          <w:rFonts w:ascii="Arial" w:hAnsi="Arial" w:cs="Arial"/>
        </w:rPr>
        <w:t xml:space="preserve">, y el rey </w:t>
      </w:r>
      <w:hyperlink r:id="rId121" w:tooltip="Alfonso VIII de Castilla" w:history="1">
        <w:r w:rsidRPr="008172E6">
          <w:rPr>
            <w:rStyle w:val="Hipervnculo"/>
            <w:rFonts w:ascii="Arial" w:hAnsi="Arial" w:cs="Arial"/>
            <w:b/>
            <w:color w:val="auto"/>
            <w:u w:val="none"/>
          </w:rPr>
          <w:t>Alfonso VIII de Castilla</w:t>
        </w:r>
      </w:hyperlink>
      <w:r w:rsidRPr="008172E6">
        <w:rPr>
          <w:rFonts w:ascii="Arial" w:hAnsi="Arial" w:cs="Arial"/>
          <w:b/>
        </w:rPr>
        <w:t xml:space="preserve"> </w:t>
      </w:r>
      <w:r w:rsidRPr="008172E6">
        <w:rPr>
          <w:rFonts w:ascii="Arial" w:hAnsi="Arial" w:cs="Arial"/>
        </w:rPr>
        <w:t xml:space="preserve">celebró las </w:t>
      </w:r>
      <w:hyperlink r:id="rId122" w:tooltip="Cortes de Castilla" w:history="1">
        <w:r w:rsidRPr="008172E6">
          <w:rPr>
            <w:rStyle w:val="Hipervnculo"/>
            <w:rFonts w:ascii="Arial" w:hAnsi="Arial" w:cs="Arial"/>
            <w:b/>
            <w:color w:val="auto"/>
            <w:u w:val="none"/>
          </w:rPr>
          <w:t>Cortes de Castilla</w:t>
        </w:r>
      </w:hyperlink>
      <w:r w:rsidRPr="008172E6">
        <w:rPr>
          <w:rFonts w:ascii="Arial" w:hAnsi="Arial" w:cs="Arial"/>
          <w:b/>
        </w:rPr>
        <w:t xml:space="preserve"> </w:t>
      </w:r>
      <w:hyperlink r:id="rId123" w:tooltip="Cortes de Cuéllar de 1184 (aún no redactado)" w:history="1">
        <w:r w:rsidRPr="008172E6">
          <w:rPr>
            <w:rStyle w:val="Hipervnculo"/>
            <w:rFonts w:ascii="Arial" w:hAnsi="Arial" w:cs="Arial"/>
            <w:b/>
            <w:color w:val="auto"/>
            <w:u w:val="none"/>
          </w:rPr>
          <w:t>en Cuéllar</w:t>
        </w:r>
      </w:hyperlink>
      <w:r w:rsidRPr="008172E6">
        <w:rPr>
          <w:rFonts w:ascii="Arial" w:hAnsi="Arial" w:cs="Arial"/>
          <w:b/>
        </w:rPr>
        <w:t xml:space="preserve"> en </w:t>
      </w:r>
      <w:hyperlink r:id="rId124" w:tooltip="1184" w:history="1">
        <w:r w:rsidRPr="008172E6">
          <w:rPr>
            <w:rStyle w:val="Hipervnculo"/>
            <w:rFonts w:ascii="Arial" w:hAnsi="Arial" w:cs="Arial"/>
            <w:b/>
            <w:color w:val="auto"/>
            <w:u w:val="none"/>
          </w:rPr>
          <w:t>1184</w:t>
        </w:r>
      </w:hyperlink>
      <w:r w:rsidRPr="008172E6">
        <w:rPr>
          <w:rFonts w:ascii="Arial" w:hAnsi="Arial" w:cs="Arial"/>
          <w:b/>
        </w:rPr>
        <w:t>.</w:t>
      </w:r>
    </w:p>
    <w:p w:rsidR="001248B7" w:rsidRDefault="008172E6" w:rsidP="00972F3C">
      <w:pPr>
        <w:pStyle w:val="NormalWeb"/>
        <w:spacing w:line="360" w:lineRule="auto"/>
        <w:jc w:val="both"/>
        <w:rPr>
          <w:rFonts w:ascii="Arial" w:hAnsi="Arial" w:cs="Arial"/>
          <w:vertAlign w:val="superscript"/>
        </w:rPr>
      </w:pPr>
      <w:r w:rsidRPr="008172E6">
        <w:rPr>
          <w:rFonts w:ascii="Arial" w:hAnsi="Arial" w:cs="Arial"/>
        </w:rPr>
        <w:t xml:space="preserve"> El buen nivel económico conseguido al final del reinado de </w:t>
      </w:r>
      <w:hyperlink r:id="rId125" w:tooltip="Fernando III de Castilla" w:history="1">
        <w:r w:rsidRPr="008172E6">
          <w:rPr>
            <w:rStyle w:val="Hipervnculo"/>
            <w:rFonts w:ascii="Arial" w:hAnsi="Arial" w:cs="Arial"/>
            <w:b/>
            <w:color w:val="auto"/>
            <w:u w:val="none"/>
          </w:rPr>
          <w:t>Fernando III de Castilla</w:t>
        </w:r>
      </w:hyperlink>
      <w:r w:rsidRPr="008172E6">
        <w:rPr>
          <w:rFonts w:ascii="Arial" w:hAnsi="Arial" w:cs="Arial"/>
          <w:b/>
        </w:rPr>
        <w:t xml:space="preserve"> </w:t>
      </w:r>
      <w:r w:rsidRPr="008172E6">
        <w:rPr>
          <w:rFonts w:ascii="Arial" w:hAnsi="Arial" w:cs="Arial"/>
        </w:rPr>
        <w:t xml:space="preserve">y muy especialmente durante el de su hijo </w:t>
      </w:r>
      <w:hyperlink r:id="rId126" w:tooltip="Alfonso X de Castilla y León" w:history="1">
        <w:r w:rsidRPr="008172E6">
          <w:rPr>
            <w:rStyle w:val="Hipervnculo"/>
            <w:rFonts w:ascii="Arial" w:hAnsi="Arial" w:cs="Arial"/>
            <w:b/>
            <w:color w:val="auto"/>
            <w:u w:val="none"/>
          </w:rPr>
          <w:t>Alfonso X el Sabio</w:t>
        </w:r>
      </w:hyperlink>
      <w:r w:rsidRPr="008172E6">
        <w:rPr>
          <w:rFonts w:ascii="Arial" w:hAnsi="Arial" w:cs="Arial"/>
          <w:b/>
        </w:rPr>
        <w:t>,</w:t>
      </w:r>
      <w:r w:rsidRPr="008172E6">
        <w:rPr>
          <w:rFonts w:ascii="Arial" w:hAnsi="Arial" w:cs="Arial"/>
        </w:rPr>
        <w:t xml:space="preserve"> la convirtieron en una de las poblaciones más importantes de la meseta del Duero. El rey Alfonso, quien mostró una profunda predilección por la villa, implantó en ella un importante emporio ganadero que, junto a las exenciones que hizo en su </w:t>
      </w:r>
      <w:hyperlink r:id="rId127" w:tooltip="Fuero Real" w:history="1">
        <w:r w:rsidRPr="008172E6">
          <w:rPr>
            <w:rStyle w:val="Hipervnculo"/>
            <w:rFonts w:ascii="Arial" w:hAnsi="Arial" w:cs="Arial"/>
            <w:b/>
            <w:color w:val="auto"/>
            <w:u w:val="none"/>
          </w:rPr>
          <w:t>Fuero Real</w:t>
        </w:r>
      </w:hyperlink>
      <w:r w:rsidRPr="008172E6">
        <w:rPr>
          <w:rFonts w:ascii="Arial" w:hAnsi="Arial" w:cs="Arial"/>
          <w:b/>
        </w:rPr>
        <w:t xml:space="preserve"> (</w:t>
      </w:r>
      <w:hyperlink r:id="rId128" w:tooltip="1256" w:history="1">
        <w:r w:rsidRPr="008172E6">
          <w:rPr>
            <w:rStyle w:val="Hipervnculo"/>
            <w:rFonts w:ascii="Arial" w:hAnsi="Arial" w:cs="Arial"/>
            <w:b/>
            <w:color w:val="auto"/>
            <w:u w:val="none"/>
          </w:rPr>
          <w:t>1256</w:t>
        </w:r>
      </w:hyperlink>
      <w:r w:rsidRPr="008172E6">
        <w:rPr>
          <w:rFonts w:ascii="Arial" w:hAnsi="Arial" w:cs="Arial"/>
          <w:b/>
        </w:rPr>
        <w:t>)</w:t>
      </w:r>
      <w:r w:rsidRPr="008172E6">
        <w:rPr>
          <w:rFonts w:ascii="Arial" w:hAnsi="Arial" w:cs="Arial"/>
        </w:rPr>
        <w:t xml:space="preserve"> confortaron una próspera economía derivada de la producción lanera, exportada ya desde el </w:t>
      </w:r>
      <w:hyperlink r:id="rId129" w:tooltip="Siglo XII" w:history="1">
        <w:r w:rsidRPr="008172E6">
          <w:rPr>
            <w:rStyle w:val="Hipervnculo"/>
            <w:rFonts w:ascii="Arial" w:hAnsi="Arial" w:cs="Arial"/>
            <w:color w:val="auto"/>
            <w:u w:val="none"/>
          </w:rPr>
          <w:t>siglo XII</w:t>
        </w:r>
      </w:hyperlink>
      <w:r w:rsidRPr="008172E6">
        <w:rPr>
          <w:rFonts w:ascii="Arial" w:hAnsi="Arial" w:cs="Arial"/>
        </w:rPr>
        <w:t xml:space="preserve"> a los </w:t>
      </w:r>
      <w:hyperlink r:id="rId130" w:tooltip="Telar" w:history="1">
        <w:r w:rsidRPr="008172E6">
          <w:rPr>
            <w:rStyle w:val="Hipervnculo"/>
            <w:rFonts w:ascii="Arial" w:hAnsi="Arial" w:cs="Arial"/>
            <w:color w:val="auto"/>
            <w:u w:val="none"/>
          </w:rPr>
          <w:t>telares</w:t>
        </w:r>
      </w:hyperlink>
      <w:r w:rsidRPr="008172E6">
        <w:rPr>
          <w:rFonts w:ascii="Arial" w:hAnsi="Arial" w:cs="Arial"/>
        </w:rPr>
        <w:t xml:space="preserve"> </w:t>
      </w:r>
      <w:hyperlink r:id="rId131" w:tooltip="Flandes" w:history="1">
        <w:r w:rsidRPr="008172E6">
          <w:rPr>
            <w:rStyle w:val="Hipervnculo"/>
            <w:rFonts w:ascii="Arial" w:hAnsi="Arial" w:cs="Arial"/>
            <w:color w:val="auto"/>
            <w:u w:val="none"/>
          </w:rPr>
          <w:t>flamencos</w:t>
        </w:r>
      </w:hyperlink>
      <w:r w:rsidRPr="008172E6">
        <w:rPr>
          <w:rFonts w:ascii="Arial" w:hAnsi="Arial" w:cs="Arial"/>
        </w:rPr>
        <w:t xml:space="preserve"> utilizando los puertos del </w:t>
      </w:r>
      <w:hyperlink r:id="rId132" w:tooltip="Mar Cantábrico" w:history="1">
        <w:r w:rsidRPr="008172E6">
          <w:rPr>
            <w:rStyle w:val="Hipervnculo"/>
            <w:rFonts w:ascii="Arial" w:hAnsi="Arial" w:cs="Arial"/>
            <w:color w:val="auto"/>
            <w:u w:val="none"/>
          </w:rPr>
          <w:t>Cantábrico</w:t>
        </w:r>
      </w:hyperlink>
      <w:r w:rsidRPr="008172E6">
        <w:rPr>
          <w:rFonts w:ascii="Arial" w:hAnsi="Arial" w:cs="Arial"/>
        </w:rPr>
        <w:t>.</w:t>
      </w:r>
    </w:p>
    <w:p w:rsidR="001248B7" w:rsidRDefault="008172E6" w:rsidP="00972F3C">
      <w:pPr>
        <w:pStyle w:val="NormalWeb"/>
        <w:spacing w:line="360" w:lineRule="auto"/>
        <w:jc w:val="both"/>
        <w:rPr>
          <w:rFonts w:ascii="Arial" w:hAnsi="Arial" w:cs="Arial"/>
          <w:b/>
          <w:vertAlign w:val="superscript"/>
        </w:rPr>
      </w:pPr>
      <w:r w:rsidRPr="008172E6">
        <w:rPr>
          <w:rFonts w:ascii="Arial" w:hAnsi="Arial" w:cs="Arial"/>
        </w:rPr>
        <w:t xml:space="preserve"> Su hijo </w:t>
      </w:r>
      <w:hyperlink r:id="rId133" w:tooltip="Sancho IV de Castilla" w:history="1">
        <w:r w:rsidRPr="001248B7">
          <w:rPr>
            <w:rStyle w:val="Hipervnculo"/>
            <w:rFonts w:ascii="Arial" w:hAnsi="Arial" w:cs="Arial"/>
            <w:b/>
            <w:color w:val="auto"/>
            <w:u w:val="none"/>
          </w:rPr>
          <w:t>Sancho IV de Castill</w:t>
        </w:r>
        <w:r w:rsidRPr="008172E6">
          <w:rPr>
            <w:rStyle w:val="Hipervnculo"/>
            <w:rFonts w:ascii="Arial" w:hAnsi="Arial" w:cs="Arial"/>
            <w:color w:val="auto"/>
            <w:u w:val="none"/>
          </w:rPr>
          <w:t>a</w:t>
        </w:r>
      </w:hyperlink>
      <w:r w:rsidRPr="008172E6">
        <w:rPr>
          <w:rFonts w:ascii="Arial" w:hAnsi="Arial" w:cs="Arial"/>
        </w:rPr>
        <w:t xml:space="preserve"> frecuentó la villa como coto de caza y la mujer de éste hizo de ella su baluarte a la muerte del rey. En el </w:t>
      </w:r>
      <w:hyperlink r:id="rId134" w:tooltip="Castillo de Cuéllar" w:history="1">
        <w:r w:rsidRPr="001248B7">
          <w:rPr>
            <w:rStyle w:val="Hipervnculo"/>
            <w:rFonts w:ascii="Arial" w:hAnsi="Arial" w:cs="Arial"/>
            <w:b/>
            <w:color w:val="auto"/>
            <w:u w:val="none"/>
          </w:rPr>
          <w:t>castillo de Cuéllar</w:t>
        </w:r>
      </w:hyperlink>
      <w:r w:rsidRPr="001248B7">
        <w:rPr>
          <w:rFonts w:ascii="Arial" w:hAnsi="Arial" w:cs="Arial"/>
          <w:b/>
        </w:rPr>
        <w:t xml:space="preserve"> </w:t>
      </w:r>
      <w:r w:rsidRPr="008172E6">
        <w:rPr>
          <w:rFonts w:ascii="Arial" w:hAnsi="Arial" w:cs="Arial"/>
        </w:rPr>
        <w:t xml:space="preserve">celebró </w:t>
      </w:r>
      <w:hyperlink r:id="rId135" w:tooltip="María de Molina" w:history="1">
        <w:r w:rsidRPr="001248B7">
          <w:rPr>
            <w:rStyle w:val="Hipervnculo"/>
            <w:rFonts w:ascii="Arial" w:hAnsi="Arial" w:cs="Arial"/>
            <w:b/>
            <w:color w:val="auto"/>
            <w:u w:val="none"/>
          </w:rPr>
          <w:t>María de Molina</w:t>
        </w:r>
      </w:hyperlink>
      <w:r w:rsidRPr="001248B7">
        <w:rPr>
          <w:rFonts w:ascii="Arial" w:hAnsi="Arial" w:cs="Arial"/>
          <w:b/>
        </w:rPr>
        <w:t xml:space="preserve"> las </w:t>
      </w:r>
      <w:hyperlink r:id="rId136" w:tooltip="Cortes de Cuéllar de 1297" w:history="1">
        <w:r w:rsidRPr="001248B7">
          <w:rPr>
            <w:rStyle w:val="Hipervnculo"/>
            <w:rFonts w:ascii="Arial" w:hAnsi="Arial" w:cs="Arial"/>
            <w:b/>
            <w:color w:val="auto"/>
            <w:u w:val="none"/>
          </w:rPr>
          <w:t>Cortes de 1297</w:t>
        </w:r>
      </w:hyperlink>
      <w:r w:rsidRPr="001248B7">
        <w:rPr>
          <w:rFonts w:ascii="Arial" w:hAnsi="Arial" w:cs="Arial"/>
          <w:b/>
        </w:rPr>
        <w:t xml:space="preserve"> </w:t>
      </w:r>
      <w:r w:rsidRPr="008172E6">
        <w:rPr>
          <w:rFonts w:ascii="Arial" w:hAnsi="Arial" w:cs="Arial"/>
        </w:rPr>
        <w:t xml:space="preserve">y permaneció refugiada ante el peligro de quienes intentaron arrebatar la </w:t>
      </w:r>
      <w:hyperlink r:id="rId137" w:tooltip="Corona de Castilla" w:history="1">
        <w:r w:rsidRPr="008172E6">
          <w:rPr>
            <w:rStyle w:val="Hipervnculo"/>
            <w:rFonts w:ascii="Arial" w:hAnsi="Arial" w:cs="Arial"/>
            <w:color w:val="auto"/>
            <w:u w:val="none"/>
          </w:rPr>
          <w:t>Corona de Castilla</w:t>
        </w:r>
      </w:hyperlink>
      <w:r w:rsidRPr="008172E6">
        <w:rPr>
          <w:rFonts w:ascii="Arial" w:hAnsi="Arial" w:cs="Arial"/>
        </w:rPr>
        <w:t xml:space="preserve"> al futuro </w:t>
      </w:r>
      <w:hyperlink r:id="rId138" w:tooltip="Fernando IV de Castilla" w:history="1">
        <w:r w:rsidRPr="001248B7">
          <w:rPr>
            <w:rStyle w:val="Hipervnculo"/>
            <w:rFonts w:ascii="Arial" w:hAnsi="Arial" w:cs="Arial"/>
            <w:b/>
            <w:color w:val="auto"/>
            <w:u w:val="none"/>
          </w:rPr>
          <w:t>Fernando IV de Castilla</w:t>
        </w:r>
      </w:hyperlink>
      <w:r w:rsidRPr="001248B7">
        <w:rPr>
          <w:rFonts w:ascii="Arial" w:hAnsi="Arial" w:cs="Arial"/>
          <w:b/>
        </w:rPr>
        <w:t>.</w:t>
      </w:r>
    </w:p>
    <w:p w:rsidR="008172E6" w:rsidRPr="008172E6" w:rsidRDefault="001248B7" w:rsidP="00972F3C">
      <w:pPr>
        <w:pStyle w:val="NormalWeb"/>
        <w:spacing w:line="360" w:lineRule="auto"/>
        <w:jc w:val="both"/>
        <w:rPr>
          <w:rFonts w:ascii="Arial" w:hAnsi="Arial" w:cs="Arial"/>
        </w:rPr>
      </w:pPr>
      <w:r w:rsidRPr="008172E6">
        <w:rPr>
          <w:rFonts w:ascii="Arial" w:hAnsi="Arial" w:cs="Arial"/>
        </w:rPr>
        <w:t xml:space="preserve"> </w:t>
      </w:r>
      <w:r w:rsidR="008172E6" w:rsidRPr="008172E6">
        <w:rPr>
          <w:rFonts w:ascii="Arial" w:hAnsi="Arial" w:cs="Arial"/>
        </w:rPr>
        <w:t xml:space="preserve">En la </w:t>
      </w:r>
      <w:r w:rsidR="008172E6" w:rsidRPr="001248B7">
        <w:rPr>
          <w:rFonts w:ascii="Arial" w:hAnsi="Arial" w:cs="Arial"/>
          <w:b/>
        </w:rPr>
        <w:t xml:space="preserve">primavera de </w:t>
      </w:r>
      <w:hyperlink r:id="rId139" w:tooltip="1354" w:history="1">
        <w:r w:rsidR="008172E6" w:rsidRPr="001248B7">
          <w:rPr>
            <w:rStyle w:val="Hipervnculo"/>
            <w:rFonts w:ascii="Arial" w:hAnsi="Arial" w:cs="Arial"/>
            <w:b/>
            <w:color w:val="auto"/>
            <w:u w:val="none"/>
          </w:rPr>
          <w:t>1354</w:t>
        </w:r>
      </w:hyperlink>
      <w:r w:rsidR="008172E6" w:rsidRPr="008172E6">
        <w:rPr>
          <w:rFonts w:ascii="Arial" w:hAnsi="Arial" w:cs="Arial"/>
        </w:rPr>
        <w:t xml:space="preserve"> la </w:t>
      </w:r>
      <w:hyperlink r:id="rId140" w:tooltip="Iglesia de San Martín (Cuéllar)" w:history="1">
        <w:r w:rsidR="008172E6" w:rsidRPr="008172E6">
          <w:rPr>
            <w:rStyle w:val="Hipervnculo"/>
            <w:rFonts w:ascii="Arial" w:hAnsi="Arial" w:cs="Arial"/>
            <w:color w:val="auto"/>
            <w:u w:val="none"/>
          </w:rPr>
          <w:t xml:space="preserve">iglesia de </w:t>
        </w:r>
        <w:r w:rsidR="008172E6" w:rsidRPr="001248B7">
          <w:rPr>
            <w:rStyle w:val="Hipervnculo"/>
            <w:rFonts w:ascii="Arial" w:hAnsi="Arial" w:cs="Arial"/>
            <w:b/>
            <w:color w:val="auto"/>
            <w:u w:val="none"/>
          </w:rPr>
          <w:t>San Martín</w:t>
        </w:r>
      </w:hyperlink>
      <w:r w:rsidR="008172E6" w:rsidRPr="008172E6">
        <w:rPr>
          <w:rFonts w:ascii="Arial" w:hAnsi="Arial" w:cs="Arial"/>
        </w:rPr>
        <w:t xml:space="preserve"> fue el escenario del matrimonio entre </w:t>
      </w:r>
      <w:hyperlink r:id="rId141" w:tooltip="Pedro I de Castilla" w:history="1">
        <w:r w:rsidR="008172E6" w:rsidRPr="001248B7">
          <w:rPr>
            <w:rStyle w:val="Hipervnculo"/>
            <w:rFonts w:ascii="Arial" w:hAnsi="Arial" w:cs="Arial"/>
            <w:b/>
            <w:color w:val="auto"/>
            <w:u w:val="none"/>
          </w:rPr>
          <w:t>Pedro I de Castilla</w:t>
        </w:r>
      </w:hyperlink>
      <w:r w:rsidR="008172E6" w:rsidRPr="001248B7">
        <w:rPr>
          <w:rFonts w:ascii="Arial" w:hAnsi="Arial" w:cs="Arial"/>
          <w:b/>
        </w:rPr>
        <w:t xml:space="preserve"> y </w:t>
      </w:r>
      <w:hyperlink r:id="rId142" w:tooltip="Juana de Castro" w:history="1">
        <w:r w:rsidR="008172E6" w:rsidRPr="001248B7">
          <w:rPr>
            <w:rStyle w:val="Hipervnculo"/>
            <w:rFonts w:ascii="Arial" w:hAnsi="Arial" w:cs="Arial"/>
            <w:b/>
            <w:color w:val="auto"/>
            <w:u w:val="none"/>
          </w:rPr>
          <w:t>Juana de Castro</w:t>
        </w:r>
      </w:hyperlink>
      <w:r w:rsidR="008172E6" w:rsidRPr="008172E6">
        <w:rPr>
          <w:rFonts w:ascii="Arial" w:hAnsi="Arial" w:cs="Arial"/>
        </w:rPr>
        <w:t xml:space="preserve">. Tras su asesinato y la proclamación como nuevo rey </w:t>
      </w:r>
      <w:r w:rsidR="008172E6" w:rsidRPr="001248B7">
        <w:rPr>
          <w:rFonts w:ascii="Arial" w:hAnsi="Arial" w:cs="Arial"/>
          <w:b/>
        </w:rPr>
        <w:t xml:space="preserve">de </w:t>
      </w:r>
      <w:hyperlink r:id="rId143" w:tooltip="Enrique II de Castilla" w:history="1">
        <w:r w:rsidR="008172E6" w:rsidRPr="001248B7">
          <w:rPr>
            <w:rStyle w:val="Hipervnculo"/>
            <w:rFonts w:ascii="Arial" w:hAnsi="Arial" w:cs="Arial"/>
            <w:b/>
            <w:color w:val="auto"/>
            <w:u w:val="none"/>
          </w:rPr>
          <w:t>Enrique II de Castilla</w:t>
        </w:r>
      </w:hyperlink>
      <w:r w:rsidR="008172E6" w:rsidRPr="008172E6">
        <w:rPr>
          <w:rFonts w:ascii="Arial" w:hAnsi="Arial" w:cs="Arial"/>
        </w:rPr>
        <w:t xml:space="preserve">, la villa pasó a manos de la Corona, pues pertenecía por herencia a su esposa, </w:t>
      </w:r>
      <w:hyperlink r:id="rId144" w:tooltip="Juana Manuel de Villena" w:history="1">
        <w:r w:rsidR="008172E6" w:rsidRPr="001248B7">
          <w:rPr>
            <w:rStyle w:val="Hipervnculo"/>
            <w:rFonts w:ascii="Arial" w:hAnsi="Arial" w:cs="Arial"/>
            <w:b/>
            <w:color w:val="auto"/>
            <w:u w:val="none"/>
          </w:rPr>
          <w:t>Juana Manuel de Villena</w:t>
        </w:r>
      </w:hyperlink>
      <w:r w:rsidR="008172E6" w:rsidRPr="008172E6">
        <w:rPr>
          <w:rFonts w:ascii="Arial" w:hAnsi="Arial" w:cs="Arial"/>
        </w:rPr>
        <w:t xml:space="preserve">. Posteriormente fue heredada por </w:t>
      </w:r>
      <w:hyperlink r:id="rId145" w:tooltip="Juan I de Castilla" w:history="1">
        <w:r w:rsidR="008172E6" w:rsidRPr="001248B7">
          <w:rPr>
            <w:rStyle w:val="Hipervnculo"/>
            <w:rFonts w:ascii="Arial" w:hAnsi="Arial" w:cs="Arial"/>
            <w:b/>
            <w:color w:val="auto"/>
            <w:u w:val="none"/>
          </w:rPr>
          <w:t>Juan I de Castilla</w:t>
        </w:r>
      </w:hyperlink>
      <w:r w:rsidR="008172E6" w:rsidRPr="001248B7">
        <w:rPr>
          <w:rFonts w:ascii="Arial" w:hAnsi="Arial" w:cs="Arial"/>
          <w:b/>
        </w:rPr>
        <w:t>,</w:t>
      </w:r>
      <w:r w:rsidR="008172E6" w:rsidRPr="008172E6">
        <w:rPr>
          <w:rFonts w:ascii="Arial" w:hAnsi="Arial" w:cs="Arial"/>
        </w:rPr>
        <w:t xml:space="preserve"> quien la visitó con frecuencia, y en ella se encontraba cuando en </w:t>
      </w:r>
      <w:hyperlink r:id="rId146" w:tooltip="1382" w:history="1">
        <w:r w:rsidR="008172E6" w:rsidRPr="008172E6">
          <w:rPr>
            <w:rStyle w:val="Hipervnculo"/>
            <w:rFonts w:ascii="Arial" w:hAnsi="Arial" w:cs="Arial"/>
            <w:color w:val="auto"/>
            <w:u w:val="none"/>
          </w:rPr>
          <w:t>1382</w:t>
        </w:r>
      </w:hyperlink>
      <w:r w:rsidR="008172E6" w:rsidRPr="008172E6">
        <w:rPr>
          <w:rFonts w:ascii="Arial" w:hAnsi="Arial" w:cs="Arial"/>
        </w:rPr>
        <w:t xml:space="preserve"> la </w:t>
      </w:r>
      <w:r w:rsidR="008172E6" w:rsidRPr="001248B7">
        <w:rPr>
          <w:rFonts w:ascii="Arial" w:hAnsi="Arial" w:cs="Arial"/>
          <w:b/>
        </w:rPr>
        <w:t xml:space="preserve">reina </w:t>
      </w:r>
      <w:hyperlink r:id="rId147" w:tooltip="Leonor de Aragón y de Sicilia" w:history="1">
        <w:r w:rsidR="008172E6" w:rsidRPr="001248B7">
          <w:rPr>
            <w:rStyle w:val="Hipervnculo"/>
            <w:rFonts w:ascii="Arial" w:hAnsi="Arial" w:cs="Arial"/>
            <w:b/>
            <w:color w:val="auto"/>
            <w:u w:val="none"/>
          </w:rPr>
          <w:t>Leonor de Aragón</w:t>
        </w:r>
      </w:hyperlink>
      <w:r w:rsidR="008172E6" w:rsidRPr="008172E6">
        <w:rPr>
          <w:rFonts w:ascii="Arial" w:hAnsi="Arial" w:cs="Arial"/>
        </w:rPr>
        <w:t xml:space="preserve"> falleció de sobreparto, entregándosela un año después en arras a su nueva mujer, </w:t>
      </w:r>
      <w:hyperlink r:id="rId148" w:tooltip="Beatriz de Portugal (reina)" w:history="1">
        <w:r w:rsidR="008172E6" w:rsidRPr="001248B7">
          <w:rPr>
            <w:rStyle w:val="Hipervnculo"/>
            <w:rFonts w:ascii="Arial" w:hAnsi="Arial" w:cs="Arial"/>
            <w:b/>
            <w:color w:val="auto"/>
            <w:u w:val="none"/>
          </w:rPr>
          <w:t>Beatriz de Portugal</w:t>
        </w:r>
      </w:hyperlink>
      <w:r w:rsidR="008172E6" w:rsidRPr="001248B7">
        <w:rPr>
          <w:rFonts w:ascii="Arial" w:hAnsi="Arial" w:cs="Arial"/>
          <w:b/>
        </w:rPr>
        <w:t>.</w:t>
      </w:r>
      <w:r w:rsidR="008172E6" w:rsidRPr="008172E6">
        <w:rPr>
          <w:rFonts w:ascii="Arial" w:hAnsi="Arial" w:cs="Arial"/>
        </w:rPr>
        <w:t xml:space="preserve"> Meses antes de morir el rey, concedió las </w:t>
      </w:r>
      <w:hyperlink r:id="rId149" w:tooltip="Ferias de Cuéllar (aún no redactado)" w:history="1">
        <w:r w:rsidR="008172E6" w:rsidRPr="001248B7">
          <w:rPr>
            <w:rStyle w:val="Hipervnculo"/>
            <w:rFonts w:ascii="Arial" w:hAnsi="Arial" w:cs="Arial"/>
            <w:b/>
            <w:color w:val="auto"/>
            <w:u w:val="none"/>
          </w:rPr>
          <w:t>ferias de Cuéllar</w:t>
        </w:r>
      </w:hyperlink>
      <w:r w:rsidR="008172E6" w:rsidRPr="008172E6">
        <w:rPr>
          <w:rFonts w:ascii="Arial" w:hAnsi="Arial" w:cs="Arial"/>
        </w:rPr>
        <w:t xml:space="preserve"> con los mismos privilegios que las de </w:t>
      </w:r>
      <w:hyperlink r:id="rId150" w:tooltip="Valladolid" w:history="1">
        <w:r w:rsidR="008172E6" w:rsidRPr="008172E6">
          <w:rPr>
            <w:rStyle w:val="Hipervnculo"/>
            <w:rFonts w:ascii="Arial" w:hAnsi="Arial" w:cs="Arial"/>
            <w:color w:val="auto"/>
            <w:u w:val="none"/>
          </w:rPr>
          <w:t>Valladolid</w:t>
        </w:r>
      </w:hyperlink>
      <w:r w:rsidR="008172E6" w:rsidRPr="008172E6">
        <w:rPr>
          <w:rFonts w:ascii="Arial" w:hAnsi="Arial" w:cs="Arial"/>
        </w:rPr>
        <w:t xml:space="preserve">. Durante el señorío de la villa por parte de </w:t>
      </w:r>
      <w:hyperlink r:id="rId151" w:tooltip="Fernando I de Aragón" w:history="1">
        <w:r w:rsidR="008172E6" w:rsidRPr="001248B7">
          <w:rPr>
            <w:rStyle w:val="Hipervnculo"/>
            <w:rFonts w:ascii="Arial" w:hAnsi="Arial" w:cs="Arial"/>
            <w:b/>
            <w:color w:val="auto"/>
            <w:u w:val="none"/>
          </w:rPr>
          <w:t>Fernando I de Aragón</w:t>
        </w:r>
      </w:hyperlink>
      <w:r w:rsidR="008172E6" w:rsidRPr="001248B7">
        <w:rPr>
          <w:rFonts w:ascii="Arial" w:hAnsi="Arial" w:cs="Arial"/>
          <w:b/>
        </w:rPr>
        <w:t>,</w:t>
      </w:r>
      <w:r w:rsidR="008172E6" w:rsidRPr="008172E6">
        <w:rPr>
          <w:rFonts w:ascii="Arial" w:hAnsi="Arial" w:cs="Arial"/>
        </w:rPr>
        <w:t xml:space="preserve"> sus habitantes acudieron a la </w:t>
      </w:r>
      <w:r w:rsidR="008172E6" w:rsidRPr="001248B7">
        <w:rPr>
          <w:rFonts w:ascii="Arial" w:hAnsi="Arial" w:cs="Arial"/>
          <w:b/>
        </w:rPr>
        <w:t xml:space="preserve">conquista de </w:t>
      </w:r>
      <w:hyperlink r:id="rId152" w:tooltip="Antequera" w:history="1">
        <w:r w:rsidR="008172E6" w:rsidRPr="001248B7">
          <w:rPr>
            <w:rStyle w:val="Hipervnculo"/>
            <w:rFonts w:ascii="Arial" w:hAnsi="Arial" w:cs="Arial"/>
            <w:b/>
            <w:color w:val="auto"/>
            <w:u w:val="none"/>
          </w:rPr>
          <w:t>Antequera</w:t>
        </w:r>
      </w:hyperlink>
      <w:r w:rsidR="008172E6" w:rsidRPr="008172E6">
        <w:rPr>
          <w:rFonts w:ascii="Arial" w:hAnsi="Arial" w:cs="Arial"/>
        </w:rPr>
        <w:t xml:space="preserve"> comandados por </w:t>
      </w:r>
      <w:hyperlink r:id="rId153" w:tooltip="Fernán Velázquez de Cuéllar" w:history="1">
        <w:r w:rsidR="008172E6" w:rsidRPr="001248B7">
          <w:rPr>
            <w:rStyle w:val="Hipervnculo"/>
            <w:rFonts w:ascii="Arial" w:hAnsi="Arial" w:cs="Arial"/>
            <w:b/>
            <w:color w:val="auto"/>
            <w:u w:val="none"/>
          </w:rPr>
          <w:t>Fernán Velázquez de Cuéllar</w:t>
        </w:r>
      </w:hyperlink>
      <w:r w:rsidR="008172E6" w:rsidRPr="001248B7">
        <w:rPr>
          <w:rFonts w:ascii="Arial" w:hAnsi="Arial" w:cs="Arial"/>
          <w:b/>
        </w:rPr>
        <w:t>,</w:t>
      </w:r>
      <w:r w:rsidR="008172E6" w:rsidRPr="008172E6">
        <w:rPr>
          <w:rFonts w:ascii="Arial" w:hAnsi="Arial" w:cs="Arial"/>
        </w:rPr>
        <w:t xml:space="preserve"> su </w:t>
      </w:r>
      <w:hyperlink r:id="rId154" w:tooltip="Canciller" w:history="1">
        <w:r w:rsidR="008172E6" w:rsidRPr="008172E6">
          <w:rPr>
            <w:rStyle w:val="Hipervnculo"/>
            <w:rFonts w:ascii="Arial" w:hAnsi="Arial" w:cs="Arial"/>
            <w:color w:val="auto"/>
            <w:u w:val="none"/>
          </w:rPr>
          <w:t>canciller mayor</w:t>
        </w:r>
      </w:hyperlink>
      <w:r w:rsidR="008172E6" w:rsidRPr="008172E6">
        <w:rPr>
          <w:rFonts w:ascii="Arial" w:hAnsi="Arial" w:cs="Arial"/>
        </w:rPr>
        <w:t xml:space="preserve">, y su producción lanar pasó de los telares flamencos a los </w:t>
      </w:r>
      <w:hyperlink r:id="rId155" w:tooltip="Cataluña" w:history="1">
        <w:r w:rsidR="008172E6" w:rsidRPr="008172E6">
          <w:rPr>
            <w:rStyle w:val="Hipervnculo"/>
            <w:rFonts w:ascii="Arial" w:hAnsi="Arial" w:cs="Arial"/>
            <w:color w:val="auto"/>
            <w:u w:val="none"/>
          </w:rPr>
          <w:t>catalanes</w:t>
        </w:r>
      </w:hyperlink>
      <w:r w:rsidR="008172E6" w:rsidRPr="008172E6">
        <w:rPr>
          <w:rFonts w:ascii="Arial" w:hAnsi="Arial" w:cs="Arial"/>
        </w:rPr>
        <w:t>.</w:t>
      </w:r>
      <w:r w:rsidRPr="008172E6">
        <w:rPr>
          <w:rFonts w:ascii="Arial" w:hAnsi="Arial" w:cs="Arial"/>
        </w:rPr>
        <w:t xml:space="preserve"> </w:t>
      </w:r>
    </w:p>
    <w:p w:rsidR="008172E6" w:rsidRPr="008172E6" w:rsidRDefault="008172E6" w:rsidP="00972F3C">
      <w:pPr>
        <w:pStyle w:val="NormalWeb"/>
        <w:spacing w:line="360" w:lineRule="auto"/>
        <w:jc w:val="both"/>
        <w:rPr>
          <w:rFonts w:ascii="Arial" w:hAnsi="Arial" w:cs="Arial"/>
        </w:rPr>
      </w:pPr>
      <w:r w:rsidRPr="001248B7">
        <w:rPr>
          <w:rFonts w:ascii="Arial" w:hAnsi="Arial" w:cs="Arial"/>
          <w:b/>
        </w:rPr>
        <w:t xml:space="preserve">El </w:t>
      </w:r>
      <w:hyperlink r:id="rId156" w:tooltip="Señorío de Cuéllar" w:history="1">
        <w:r w:rsidRPr="001248B7">
          <w:rPr>
            <w:rStyle w:val="Hipervnculo"/>
            <w:rFonts w:ascii="Arial" w:hAnsi="Arial" w:cs="Arial"/>
            <w:b/>
            <w:color w:val="auto"/>
            <w:u w:val="none"/>
          </w:rPr>
          <w:t>señorío de Cuéllar</w:t>
        </w:r>
      </w:hyperlink>
      <w:r w:rsidRPr="008172E6">
        <w:rPr>
          <w:rFonts w:ascii="Arial" w:hAnsi="Arial" w:cs="Arial"/>
        </w:rPr>
        <w:t xml:space="preserve"> fue entregado en </w:t>
      </w:r>
      <w:hyperlink r:id="rId157" w:tooltip="1444" w:history="1">
        <w:r w:rsidRPr="008172E6">
          <w:rPr>
            <w:rStyle w:val="Hipervnculo"/>
            <w:rFonts w:ascii="Arial" w:hAnsi="Arial" w:cs="Arial"/>
            <w:color w:val="auto"/>
            <w:u w:val="none"/>
          </w:rPr>
          <w:t>1444</w:t>
        </w:r>
      </w:hyperlink>
      <w:r w:rsidRPr="008172E6">
        <w:rPr>
          <w:rFonts w:ascii="Arial" w:hAnsi="Arial" w:cs="Arial"/>
        </w:rPr>
        <w:t xml:space="preserve"> al valido de </w:t>
      </w:r>
      <w:hyperlink r:id="rId158" w:tooltip="Juan II de Castilla" w:history="1">
        <w:r w:rsidRPr="008172E6">
          <w:rPr>
            <w:rStyle w:val="Hipervnculo"/>
            <w:rFonts w:ascii="Arial" w:hAnsi="Arial" w:cs="Arial"/>
            <w:color w:val="auto"/>
            <w:u w:val="none"/>
          </w:rPr>
          <w:t>Juan II de Castilla</w:t>
        </w:r>
      </w:hyperlink>
      <w:r w:rsidRPr="008172E6">
        <w:rPr>
          <w:rFonts w:ascii="Arial" w:hAnsi="Arial" w:cs="Arial"/>
        </w:rPr>
        <w:t xml:space="preserve">, el </w:t>
      </w:r>
      <w:r w:rsidRPr="001248B7">
        <w:rPr>
          <w:rFonts w:ascii="Arial" w:hAnsi="Arial" w:cs="Arial"/>
          <w:b/>
        </w:rPr>
        <w:t xml:space="preserve">condestable </w:t>
      </w:r>
      <w:hyperlink r:id="rId159" w:tooltip="Álvaro de Luna" w:history="1">
        <w:r w:rsidRPr="001248B7">
          <w:rPr>
            <w:rStyle w:val="Hipervnculo"/>
            <w:rFonts w:ascii="Arial" w:hAnsi="Arial" w:cs="Arial"/>
            <w:b/>
            <w:color w:val="auto"/>
            <w:u w:val="none"/>
          </w:rPr>
          <w:t>Álvaro de Luna</w:t>
        </w:r>
      </w:hyperlink>
      <w:r w:rsidRPr="008172E6">
        <w:rPr>
          <w:rFonts w:ascii="Arial" w:hAnsi="Arial" w:cs="Arial"/>
        </w:rPr>
        <w:t xml:space="preserve">, quien se encontraba en Cuéllar cuando fue prendido y trasladado a Valladolid para ser decapitado, siendo entregada a la princesa </w:t>
      </w:r>
      <w:hyperlink r:id="rId160" w:tooltip="Isabel I de Castilla" w:history="1">
        <w:r w:rsidRPr="008172E6">
          <w:rPr>
            <w:rStyle w:val="Hipervnculo"/>
            <w:rFonts w:ascii="Arial" w:hAnsi="Arial" w:cs="Arial"/>
            <w:color w:val="auto"/>
            <w:u w:val="none"/>
          </w:rPr>
          <w:t>Isabel</w:t>
        </w:r>
      </w:hyperlink>
      <w:r w:rsidRPr="008172E6">
        <w:rPr>
          <w:rFonts w:ascii="Arial" w:hAnsi="Arial" w:cs="Arial"/>
        </w:rPr>
        <w:t xml:space="preserve">. El nuevo monarca </w:t>
      </w:r>
      <w:hyperlink r:id="rId161" w:tooltip="Enrique IV de Castilla" w:history="1">
        <w:r w:rsidRPr="001248B7">
          <w:rPr>
            <w:rStyle w:val="Hipervnculo"/>
            <w:rFonts w:ascii="Arial" w:hAnsi="Arial" w:cs="Arial"/>
            <w:b/>
            <w:color w:val="auto"/>
            <w:u w:val="none"/>
          </w:rPr>
          <w:t>Enrique IV de Castilla</w:t>
        </w:r>
      </w:hyperlink>
      <w:r w:rsidRPr="001248B7">
        <w:rPr>
          <w:rFonts w:ascii="Arial" w:hAnsi="Arial" w:cs="Arial"/>
          <w:b/>
        </w:rPr>
        <w:t xml:space="preserve"> </w:t>
      </w:r>
      <w:r w:rsidRPr="008172E6">
        <w:rPr>
          <w:rFonts w:ascii="Arial" w:hAnsi="Arial" w:cs="Arial"/>
        </w:rPr>
        <w:t xml:space="preserve">celebró las </w:t>
      </w:r>
      <w:hyperlink r:id="rId162" w:tooltip="Cortes de Cuéllar de 1455" w:history="1">
        <w:r w:rsidRPr="008172E6">
          <w:rPr>
            <w:rStyle w:val="Hipervnculo"/>
            <w:rFonts w:ascii="Arial" w:hAnsi="Arial" w:cs="Arial"/>
            <w:color w:val="auto"/>
            <w:u w:val="none"/>
          </w:rPr>
          <w:t xml:space="preserve">primeras </w:t>
        </w:r>
        <w:r w:rsidRPr="008172E6">
          <w:rPr>
            <w:rStyle w:val="Hipervnculo"/>
            <w:rFonts w:ascii="Arial" w:hAnsi="Arial" w:cs="Arial"/>
            <w:color w:val="auto"/>
            <w:u w:val="none"/>
          </w:rPr>
          <w:lastRenderedPageBreak/>
          <w:t>Cortes de su reinado</w:t>
        </w:r>
      </w:hyperlink>
      <w:r w:rsidRPr="008172E6">
        <w:rPr>
          <w:rFonts w:ascii="Arial" w:hAnsi="Arial" w:cs="Arial"/>
        </w:rPr>
        <w:t xml:space="preserve"> en la villa, y se la compró a su hermanastra por 200.000 doblas de la banda en concepto de dote para entregársela a su valido </w:t>
      </w:r>
      <w:hyperlink r:id="rId163" w:tooltip="Beltrán de la Cueva" w:history="1">
        <w:r w:rsidRPr="001248B7">
          <w:rPr>
            <w:rStyle w:val="Hipervnculo"/>
            <w:rFonts w:ascii="Arial" w:hAnsi="Arial" w:cs="Arial"/>
            <w:b/>
            <w:color w:val="auto"/>
            <w:u w:val="none"/>
          </w:rPr>
          <w:t>Beltrán de la Cueva</w:t>
        </w:r>
      </w:hyperlink>
      <w:r w:rsidRPr="001248B7">
        <w:rPr>
          <w:rFonts w:ascii="Arial" w:hAnsi="Arial" w:cs="Arial"/>
          <w:b/>
        </w:rPr>
        <w:t xml:space="preserve">, </w:t>
      </w:r>
      <w:hyperlink r:id="rId164" w:tooltip="Ducado de Alburquerque" w:history="1">
        <w:r w:rsidRPr="001248B7">
          <w:rPr>
            <w:rStyle w:val="Hipervnculo"/>
            <w:rFonts w:ascii="Arial" w:hAnsi="Arial" w:cs="Arial"/>
            <w:b/>
            <w:color w:val="auto"/>
            <w:u w:val="none"/>
          </w:rPr>
          <w:t>duque de Alburquerque</w:t>
        </w:r>
      </w:hyperlink>
      <w:r w:rsidRPr="008172E6">
        <w:rPr>
          <w:rFonts w:ascii="Arial" w:hAnsi="Arial" w:cs="Arial"/>
        </w:rPr>
        <w:t xml:space="preserve"> y </w:t>
      </w:r>
      <w:hyperlink r:id="rId165" w:tooltip="Gran Maestre" w:history="1">
        <w:r w:rsidRPr="001248B7">
          <w:rPr>
            <w:rStyle w:val="Hipervnculo"/>
            <w:rFonts w:ascii="Arial" w:hAnsi="Arial" w:cs="Arial"/>
            <w:b/>
            <w:color w:val="auto"/>
            <w:u w:val="none"/>
          </w:rPr>
          <w:t>Gran Maestre</w:t>
        </w:r>
      </w:hyperlink>
      <w:r w:rsidRPr="001248B7">
        <w:rPr>
          <w:rFonts w:ascii="Arial" w:hAnsi="Arial" w:cs="Arial"/>
          <w:b/>
        </w:rPr>
        <w:t xml:space="preserve"> de la </w:t>
      </w:r>
      <w:hyperlink r:id="rId166" w:tooltip="Orden de Santiago" w:history="1">
        <w:r w:rsidRPr="001248B7">
          <w:rPr>
            <w:rStyle w:val="Hipervnculo"/>
            <w:rFonts w:ascii="Arial" w:hAnsi="Arial" w:cs="Arial"/>
            <w:b/>
            <w:color w:val="auto"/>
            <w:u w:val="none"/>
          </w:rPr>
          <w:t>Orden de Santiago</w:t>
        </w:r>
      </w:hyperlink>
      <w:r w:rsidRPr="001248B7">
        <w:rPr>
          <w:rFonts w:ascii="Arial" w:hAnsi="Arial" w:cs="Arial"/>
          <w:b/>
        </w:rPr>
        <w:t xml:space="preserve"> en </w:t>
      </w:r>
      <w:hyperlink r:id="rId167" w:tooltip="1464" w:history="1">
        <w:r w:rsidRPr="001248B7">
          <w:rPr>
            <w:rStyle w:val="Hipervnculo"/>
            <w:rFonts w:ascii="Arial" w:hAnsi="Arial" w:cs="Arial"/>
            <w:b/>
            <w:color w:val="auto"/>
            <w:u w:val="none"/>
          </w:rPr>
          <w:t>1464</w:t>
        </w:r>
      </w:hyperlink>
      <w:r w:rsidRPr="001248B7">
        <w:rPr>
          <w:rFonts w:ascii="Arial" w:hAnsi="Arial" w:cs="Arial"/>
          <w:b/>
        </w:rPr>
        <w:t>.</w:t>
      </w:r>
      <w:r w:rsidRPr="008172E6">
        <w:rPr>
          <w:rFonts w:ascii="Arial" w:hAnsi="Arial" w:cs="Arial"/>
        </w:rPr>
        <w:t xml:space="preserve"> El nuevo señor reforzó y amplió su </w:t>
      </w:r>
      <w:hyperlink r:id="rId168" w:tooltip="Muralla de Cuéllar" w:history="1">
        <w:r w:rsidRPr="008172E6">
          <w:rPr>
            <w:rStyle w:val="Hipervnculo"/>
            <w:rFonts w:ascii="Arial" w:hAnsi="Arial" w:cs="Arial"/>
            <w:color w:val="auto"/>
            <w:u w:val="none"/>
          </w:rPr>
          <w:t>recinto amurallado</w:t>
        </w:r>
      </w:hyperlink>
      <w:r w:rsidRPr="008172E6">
        <w:rPr>
          <w:rFonts w:ascii="Arial" w:hAnsi="Arial" w:cs="Arial"/>
        </w:rPr>
        <w:t xml:space="preserve"> y castillo ante las posteriores amenazas de la reina Isabel, quien quiso a toda costa recuperar su posesión.</w:t>
      </w:r>
    </w:p>
    <w:p w:rsidR="008172E6" w:rsidRPr="008172E6" w:rsidRDefault="008172E6" w:rsidP="00972F3C">
      <w:pPr>
        <w:spacing w:before="100" w:beforeAutospacing="1" w:after="60" w:line="360" w:lineRule="auto"/>
        <w:jc w:val="both"/>
        <w:outlineLvl w:val="3"/>
        <w:rPr>
          <w:rFonts w:ascii="Arial" w:hAnsi="Arial" w:cs="Arial"/>
          <w:bCs/>
          <w:sz w:val="24"/>
          <w:szCs w:val="24"/>
        </w:rPr>
      </w:pPr>
      <w:r w:rsidRPr="001248B7">
        <w:rPr>
          <w:rStyle w:val="mw-headline"/>
          <w:rFonts w:ascii="Arial" w:hAnsi="Arial" w:cs="Arial"/>
          <w:bCs/>
          <w:sz w:val="24"/>
          <w:szCs w:val="24"/>
        </w:rPr>
        <w:t>Edad Moderna</w:t>
      </w:r>
      <w:r w:rsidR="001248B7">
        <w:rPr>
          <w:rStyle w:val="mw-editsection-bracket"/>
          <w:rFonts w:ascii="Arial" w:hAnsi="Arial" w:cs="Arial"/>
          <w:b w:val="0"/>
          <w:bCs/>
          <w:sz w:val="24"/>
          <w:szCs w:val="24"/>
        </w:rPr>
        <w:t>.</w:t>
      </w:r>
    </w:p>
    <w:p w:rsidR="008172E6" w:rsidRPr="008172E6" w:rsidRDefault="008172E6" w:rsidP="00972F3C">
      <w:pPr>
        <w:pStyle w:val="NormalWeb"/>
        <w:spacing w:line="360" w:lineRule="auto"/>
        <w:jc w:val="both"/>
        <w:rPr>
          <w:rFonts w:ascii="Arial" w:hAnsi="Arial" w:cs="Arial"/>
        </w:rPr>
      </w:pPr>
      <w:r w:rsidRPr="008172E6">
        <w:rPr>
          <w:rFonts w:ascii="Arial" w:hAnsi="Arial" w:cs="Arial"/>
        </w:rPr>
        <w:t xml:space="preserve">Durante el </w:t>
      </w:r>
      <w:hyperlink r:id="rId169" w:tooltip="Siglo XVII" w:history="1">
        <w:r w:rsidRPr="001248B7">
          <w:rPr>
            <w:rStyle w:val="Hipervnculo"/>
            <w:rFonts w:ascii="Arial" w:hAnsi="Arial" w:cs="Arial"/>
            <w:b/>
            <w:color w:val="auto"/>
            <w:u w:val="none"/>
          </w:rPr>
          <w:t>siglo XVII</w:t>
        </w:r>
      </w:hyperlink>
      <w:r w:rsidR="001248B7">
        <w:rPr>
          <w:rFonts w:ascii="Arial" w:hAnsi="Arial" w:cs="Arial"/>
          <w:b/>
        </w:rPr>
        <w:t>,</w:t>
      </w:r>
      <w:r w:rsidRPr="008172E6">
        <w:rPr>
          <w:rFonts w:ascii="Arial" w:hAnsi="Arial" w:cs="Arial"/>
        </w:rPr>
        <w:t xml:space="preserve"> Cuéllar experimentó un gran retroceso y decadencia, lo mismo que ocurrió en casi todas las antiguas villas que fueron sede y refugio de los reyes antes de que éstos se inclinaran por una sola ciudad (</w:t>
      </w:r>
      <w:hyperlink r:id="rId170" w:tooltip="Madrid" w:history="1">
        <w:r w:rsidRPr="008172E6">
          <w:rPr>
            <w:rStyle w:val="Hipervnculo"/>
            <w:rFonts w:ascii="Arial" w:hAnsi="Arial" w:cs="Arial"/>
            <w:color w:val="auto"/>
            <w:u w:val="none"/>
          </w:rPr>
          <w:t>Madrid</w:t>
        </w:r>
      </w:hyperlink>
      <w:r w:rsidRPr="008172E6">
        <w:rPr>
          <w:rFonts w:ascii="Arial" w:hAnsi="Arial" w:cs="Arial"/>
        </w:rPr>
        <w:t xml:space="preserve">), donde residía la Corte. En el </w:t>
      </w:r>
      <w:hyperlink r:id="rId171" w:tooltip="Siglo XVIII" w:history="1">
        <w:r w:rsidRPr="008172E6">
          <w:rPr>
            <w:rStyle w:val="Hipervnculo"/>
            <w:rFonts w:ascii="Arial" w:hAnsi="Arial" w:cs="Arial"/>
            <w:color w:val="auto"/>
            <w:u w:val="none"/>
          </w:rPr>
          <w:t>siglo XVIII</w:t>
        </w:r>
      </w:hyperlink>
      <w:r w:rsidRPr="008172E6">
        <w:rPr>
          <w:rFonts w:ascii="Arial" w:hAnsi="Arial" w:cs="Arial"/>
        </w:rPr>
        <w:t xml:space="preserve"> y gracias a las normas dictadas por </w:t>
      </w:r>
      <w:r w:rsidRPr="001248B7">
        <w:rPr>
          <w:rFonts w:ascii="Arial" w:hAnsi="Arial" w:cs="Arial"/>
          <w:b/>
        </w:rPr>
        <w:t>Carlos III</w:t>
      </w:r>
      <w:r w:rsidRPr="008172E6">
        <w:rPr>
          <w:rFonts w:ascii="Arial" w:hAnsi="Arial" w:cs="Arial"/>
        </w:rPr>
        <w:t xml:space="preserve"> para el reparto de tierras concejiles, la ciudad se recuperó social y económicamente. Más tarde, el paso de los franceses en los años </w:t>
      </w:r>
      <w:hyperlink r:id="rId172" w:tooltip="1808" w:history="1">
        <w:r w:rsidRPr="008172E6">
          <w:rPr>
            <w:rStyle w:val="Hipervnculo"/>
            <w:rFonts w:ascii="Arial" w:hAnsi="Arial" w:cs="Arial"/>
            <w:color w:val="auto"/>
            <w:u w:val="none"/>
          </w:rPr>
          <w:t>1808</w:t>
        </w:r>
      </w:hyperlink>
      <w:r w:rsidRPr="008172E6">
        <w:rPr>
          <w:rFonts w:ascii="Arial" w:hAnsi="Arial" w:cs="Arial"/>
        </w:rPr>
        <w:t xml:space="preserve"> y </w:t>
      </w:r>
      <w:hyperlink r:id="rId173" w:tooltip="1809" w:history="1">
        <w:r w:rsidRPr="008172E6">
          <w:rPr>
            <w:rStyle w:val="Hipervnculo"/>
            <w:rFonts w:ascii="Arial" w:hAnsi="Arial" w:cs="Arial"/>
            <w:color w:val="auto"/>
            <w:u w:val="none"/>
          </w:rPr>
          <w:t>1809</w:t>
        </w:r>
      </w:hyperlink>
      <w:r w:rsidRPr="008172E6">
        <w:rPr>
          <w:rFonts w:ascii="Arial" w:hAnsi="Arial" w:cs="Arial"/>
        </w:rPr>
        <w:t xml:space="preserve"> supuso una funesta situación. Fueron saqueados los templos y sus tesoros y expoliada toda riqueza, como la colección de joyas históricas y de armas que se guardaba en el castillo.</w:t>
      </w:r>
    </w:p>
    <w:p w:rsidR="008172E6" w:rsidRPr="008172E6" w:rsidRDefault="008172E6" w:rsidP="00972F3C">
      <w:pPr>
        <w:spacing w:before="100" w:beforeAutospacing="1" w:after="60" w:line="360" w:lineRule="auto"/>
        <w:jc w:val="both"/>
        <w:outlineLvl w:val="3"/>
        <w:rPr>
          <w:rFonts w:ascii="Arial" w:hAnsi="Arial" w:cs="Arial"/>
          <w:bCs/>
          <w:sz w:val="24"/>
          <w:szCs w:val="24"/>
        </w:rPr>
      </w:pPr>
      <w:r w:rsidRPr="001248B7">
        <w:rPr>
          <w:rStyle w:val="mw-headline"/>
          <w:rFonts w:ascii="Arial" w:hAnsi="Arial" w:cs="Arial"/>
          <w:bCs/>
          <w:sz w:val="24"/>
          <w:szCs w:val="24"/>
        </w:rPr>
        <w:t>Edad Contemporánea</w:t>
      </w:r>
      <w:r w:rsidR="001248B7">
        <w:rPr>
          <w:rStyle w:val="mw-editsection-bracket"/>
          <w:rFonts w:ascii="Arial" w:hAnsi="Arial" w:cs="Arial"/>
          <w:b w:val="0"/>
          <w:bCs/>
          <w:sz w:val="24"/>
          <w:szCs w:val="24"/>
        </w:rPr>
        <w:t>.</w:t>
      </w:r>
    </w:p>
    <w:p w:rsidR="008172E6" w:rsidRPr="008172E6" w:rsidRDefault="008172E6" w:rsidP="00972F3C">
      <w:pPr>
        <w:pStyle w:val="NormalWeb"/>
        <w:spacing w:line="360" w:lineRule="auto"/>
        <w:jc w:val="both"/>
        <w:rPr>
          <w:rFonts w:ascii="Arial" w:hAnsi="Arial" w:cs="Arial"/>
        </w:rPr>
      </w:pPr>
      <w:r w:rsidRPr="008172E6">
        <w:rPr>
          <w:rFonts w:ascii="Arial" w:hAnsi="Arial" w:cs="Arial"/>
        </w:rPr>
        <w:t xml:space="preserve">Después de la </w:t>
      </w:r>
      <w:hyperlink r:id="rId174" w:tooltip="Guerra Civil Española" w:history="1">
        <w:r w:rsidRPr="001248B7">
          <w:rPr>
            <w:rStyle w:val="Hipervnculo"/>
            <w:rFonts w:ascii="Arial" w:hAnsi="Arial" w:cs="Arial"/>
            <w:b/>
            <w:color w:val="auto"/>
            <w:u w:val="none"/>
          </w:rPr>
          <w:t>Guerra Civil Española</w:t>
        </w:r>
      </w:hyperlink>
      <w:r w:rsidR="001248B7">
        <w:rPr>
          <w:rFonts w:ascii="Arial" w:hAnsi="Arial" w:cs="Arial"/>
          <w:b/>
        </w:rPr>
        <w:t>,</w:t>
      </w:r>
      <w:r w:rsidRPr="008172E6">
        <w:rPr>
          <w:rFonts w:ascii="Arial" w:hAnsi="Arial" w:cs="Arial"/>
        </w:rPr>
        <w:t xml:space="preserve"> </w:t>
      </w:r>
      <w:r w:rsidRPr="001248B7">
        <w:rPr>
          <w:rFonts w:ascii="Arial" w:hAnsi="Arial" w:cs="Arial"/>
          <w:b/>
        </w:rPr>
        <w:t>el castillo</w:t>
      </w:r>
      <w:r w:rsidRPr="008172E6">
        <w:rPr>
          <w:rFonts w:ascii="Arial" w:hAnsi="Arial" w:cs="Arial"/>
        </w:rPr>
        <w:t xml:space="preserve"> se destinó a cárcel de presos políticos. Pasados unos años fue sede de un sanatorio para tuberculosos y más tarde volvió a ser cárcel de presos comunes. En </w:t>
      </w:r>
      <w:hyperlink r:id="rId175" w:tooltip="1943" w:history="1">
        <w:r w:rsidRPr="008172E6">
          <w:rPr>
            <w:rStyle w:val="Hipervnculo"/>
            <w:rFonts w:ascii="Arial" w:hAnsi="Arial" w:cs="Arial"/>
            <w:color w:val="auto"/>
            <w:u w:val="none"/>
          </w:rPr>
          <w:t>1943</w:t>
        </w:r>
      </w:hyperlink>
      <w:r w:rsidRPr="008172E6">
        <w:rPr>
          <w:rFonts w:ascii="Arial" w:hAnsi="Arial" w:cs="Arial"/>
        </w:rPr>
        <w:t xml:space="preserve"> la </w:t>
      </w:r>
      <w:hyperlink r:id="rId176" w:tooltip="Diputación provincial" w:history="1">
        <w:r w:rsidRPr="008172E6">
          <w:rPr>
            <w:rStyle w:val="Hipervnculo"/>
            <w:rFonts w:ascii="Arial" w:hAnsi="Arial" w:cs="Arial"/>
            <w:color w:val="auto"/>
            <w:u w:val="none"/>
          </w:rPr>
          <w:t>Diputación provincial</w:t>
        </w:r>
      </w:hyperlink>
      <w:r w:rsidRPr="008172E6">
        <w:rPr>
          <w:rFonts w:ascii="Arial" w:hAnsi="Arial" w:cs="Arial"/>
        </w:rPr>
        <w:t xml:space="preserve"> elige mayoritariamente a su </w:t>
      </w:r>
      <w:hyperlink r:id="rId177" w:tooltip="Alcalde" w:history="1">
        <w:r w:rsidRPr="008172E6">
          <w:rPr>
            <w:rStyle w:val="Hipervnculo"/>
            <w:rFonts w:ascii="Arial" w:hAnsi="Arial" w:cs="Arial"/>
            <w:color w:val="auto"/>
            <w:u w:val="none"/>
          </w:rPr>
          <w:t>alcalde</w:t>
        </w:r>
      </w:hyperlink>
      <w:r w:rsidRPr="008172E6">
        <w:rPr>
          <w:rFonts w:ascii="Arial" w:hAnsi="Arial" w:cs="Arial"/>
        </w:rPr>
        <w:t xml:space="preserve"> </w:t>
      </w:r>
      <w:hyperlink r:id="rId178" w:tooltip="Juan Herrero Garrido" w:history="1">
        <w:r w:rsidRPr="001248B7">
          <w:rPr>
            <w:rStyle w:val="Hipervnculo"/>
            <w:rFonts w:ascii="Arial" w:hAnsi="Arial" w:cs="Arial"/>
            <w:b/>
            <w:color w:val="auto"/>
            <w:u w:val="none"/>
          </w:rPr>
          <w:t>Juan Herrero Garrido</w:t>
        </w:r>
      </w:hyperlink>
      <w:r w:rsidRPr="001248B7">
        <w:rPr>
          <w:rFonts w:ascii="Arial" w:hAnsi="Arial" w:cs="Arial"/>
          <w:b/>
        </w:rPr>
        <w:t xml:space="preserve"> </w:t>
      </w:r>
      <w:r w:rsidRPr="008172E6">
        <w:rPr>
          <w:rFonts w:ascii="Arial" w:hAnsi="Arial" w:cs="Arial"/>
        </w:rPr>
        <w:t xml:space="preserve">para el cargo de </w:t>
      </w:r>
      <w:hyperlink r:id="rId179" w:tooltip="Procurador en Cortes" w:history="1">
        <w:r w:rsidRPr="008172E6">
          <w:rPr>
            <w:rStyle w:val="Hipervnculo"/>
            <w:rFonts w:ascii="Arial" w:hAnsi="Arial" w:cs="Arial"/>
            <w:color w:val="auto"/>
            <w:u w:val="none"/>
          </w:rPr>
          <w:t>procurador en Cortes</w:t>
        </w:r>
      </w:hyperlink>
      <w:r w:rsidRPr="008172E6">
        <w:rPr>
          <w:rFonts w:ascii="Arial" w:hAnsi="Arial" w:cs="Arial"/>
        </w:rPr>
        <w:t xml:space="preserve"> en la </w:t>
      </w:r>
      <w:hyperlink r:id="rId180" w:tooltip="I Legislatura de las Cortes Españolas (1943-1946) (aún no redactado)" w:history="1">
        <w:r w:rsidRPr="008172E6">
          <w:rPr>
            <w:rStyle w:val="Hipervnculo"/>
            <w:rFonts w:ascii="Arial" w:hAnsi="Arial" w:cs="Arial"/>
            <w:color w:val="auto"/>
            <w:u w:val="none"/>
          </w:rPr>
          <w:t>I Legislatura de las Cortes Españolas (1943-1946)</w:t>
        </w:r>
      </w:hyperlink>
      <w:r w:rsidRPr="008172E6">
        <w:rPr>
          <w:rFonts w:ascii="Arial" w:hAnsi="Arial" w:cs="Arial"/>
        </w:rPr>
        <w:t xml:space="preserve">, representando a los </w:t>
      </w:r>
      <w:hyperlink r:id="rId181" w:tooltip="Municipio" w:history="1">
        <w:r w:rsidRPr="008172E6">
          <w:rPr>
            <w:rStyle w:val="Hipervnculo"/>
            <w:rFonts w:ascii="Arial" w:hAnsi="Arial" w:cs="Arial"/>
            <w:color w:val="auto"/>
            <w:u w:val="none"/>
          </w:rPr>
          <w:t>Municipios</w:t>
        </w:r>
      </w:hyperlink>
      <w:r w:rsidRPr="008172E6">
        <w:rPr>
          <w:rFonts w:ascii="Arial" w:hAnsi="Arial" w:cs="Arial"/>
        </w:rPr>
        <w:t xml:space="preserve"> de esta </w:t>
      </w:r>
      <w:hyperlink r:id="rId182" w:tooltip="Provincia" w:history="1">
        <w:r w:rsidRPr="008172E6">
          <w:rPr>
            <w:rStyle w:val="Hipervnculo"/>
            <w:rFonts w:ascii="Arial" w:hAnsi="Arial" w:cs="Arial"/>
            <w:color w:val="auto"/>
            <w:u w:val="none"/>
          </w:rPr>
          <w:t>provincia</w:t>
        </w:r>
      </w:hyperlink>
    </w:p>
    <w:p w:rsidR="008172E6" w:rsidRPr="008172E6" w:rsidRDefault="008172E6" w:rsidP="00972F3C">
      <w:pPr>
        <w:spacing w:line="360" w:lineRule="auto"/>
        <w:jc w:val="both"/>
        <w:rPr>
          <w:rFonts w:ascii="Arial" w:hAnsi="Arial" w:cs="Arial"/>
          <w:sz w:val="24"/>
          <w:szCs w:val="24"/>
        </w:rPr>
      </w:pPr>
      <w:r w:rsidRPr="008172E6">
        <w:rPr>
          <w:rFonts w:ascii="Arial" w:hAnsi="Arial" w:cs="Arial"/>
          <w:noProof/>
          <w:sz w:val="24"/>
          <w:szCs w:val="24"/>
          <w:lang w:eastAsia="es-ES"/>
        </w:rPr>
        <w:drawing>
          <wp:inline distT="0" distB="0" distL="0" distR="0">
            <wp:extent cx="4127648" cy="2115879"/>
            <wp:effectExtent l="19050" t="0" r="6202" b="0"/>
            <wp:docPr id="2" name="Imagen 1" descr="https://upload.wikimedia.org/wikipedia/commons/thumb/2/2c/Iglesia_antigua_de_la_torre_81.JPG/220px-Iglesia_antigua_de_la_torre_81.JPG">
              <a:hlinkClick xmlns:a="http://schemas.openxmlformats.org/drawingml/2006/main" r:id="rId18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2/2c/Iglesia_antigua_de_la_torre_81.JPG/220px-Iglesia_antigua_de_la_torre_81.JPG">
                      <a:hlinkClick r:id="rId183"/>
                    </pic:cNvPr>
                    <pic:cNvPicPr>
                      <a:picLocks noChangeAspect="1" noChangeArrowheads="1"/>
                    </pic:cNvPicPr>
                  </pic:nvPicPr>
                  <pic:blipFill>
                    <a:blip r:embed="rId184"/>
                    <a:srcRect/>
                    <a:stretch>
                      <a:fillRect/>
                    </a:stretch>
                  </pic:blipFill>
                  <pic:spPr bwMode="auto">
                    <a:xfrm>
                      <a:off x="0" y="0"/>
                      <a:ext cx="4127418" cy="2115761"/>
                    </a:xfrm>
                    <a:prstGeom prst="rect">
                      <a:avLst/>
                    </a:prstGeom>
                    <a:noFill/>
                    <a:ln w="9525">
                      <a:noFill/>
                      <a:miter lim="800000"/>
                      <a:headEnd/>
                      <a:tailEnd/>
                    </a:ln>
                  </pic:spPr>
                </pic:pic>
              </a:graphicData>
            </a:graphic>
          </wp:inline>
        </w:drawing>
      </w:r>
    </w:p>
    <w:p w:rsidR="008172E6" w:rsidRPr="008B6527" w:rsidRDefault="008172E6" w:rsidP="00972F3C">
      <w:pPr>
        <w:spacing w:line="360" w:lineRule="auto"/>
        <w:jc w:val="both"/>
        <w:rPr>
          <w:rFonts w:ascii="Arial" w:hAnsi="Arial" w:cs="Arial"/>
          <w:b w:val="0"/>
          <w:sz w:val="24"/>
          <w:szCs w:val="24"/>
        </w:rPr>
      </w:pPr>
      <w:r w:rsidRPr="008172E6">
        <w:rPr>
          <w:rFonts w:ascii="Arial" w:hAnsi="Arial" w:cs="Arial"/>
          <w:sz w:val="24"/>
          <w:szCs w:val="24"/>
        </w:rPr>
        <w:lastRenderedPageBreak/>
        <w:t>Plaza del castillo.</w:t>
      </w:r>
    </w:p>
    <w:p w:rsidR="002A7008" w:rsidRDefault="002A7008" w:rsidP="00972F3C">
      <w:pPr>
        <w:spacing w:before="100" w:beforeAutospacing="1" w:after="60" w:line="360" w:lineRule="auto"/>
        <w:jc w:val="both"/>
        <w:outlineLvl w:val="3"/>
        <w:rPr>
          <w:rStyle w:val="mw-headline"/>
          <w:rFonts w:ascii="Arial" w:hAnsi="Arial" w:cs="Arial"/>
          <w:bCs/>
          <w:sz w:val="28"/>
          <w:szCs w:val="28"/>
        </w:rPr>
      </w:pPr>
    </w:p>
    <w:p w:rsidR="001248B7" w:rsidRPr="001248B7" w:rsidRDefault="001248B7" w:rsidP="00972F3C">
      <w:pPr>
        <w:spacing w:before="100" w:beforeAutospacing="1" w:after="60" w:line="360" w:lineRule="auto"/>
        <w:jc w:val="both"/>
        <w:outlineLvl w:val="3"/>
        <w:rPr>
          <w:rFonts w:ascii="Arial" w:hAnsi="Arial" w:cs="Arial"/>
          <w:bCs/>
          <w:sz w:val="24"/>
          <w:szCs w:val="24"/>
        </w:rPr>
      </w:pPr>
      <w:r w:rsidRPr="008B6527">
        <w:rPr>
          <w:rStyle w:val="mw-headline"/>
          <w:rFonts w:ascii="Arial" w:hAnsi="Arial" w:cs="Arial"/>
          <w:bCs/>
          <w:sz w:val="28"/>
          <w:szCs w:val="28"/>
        </w:rPr>
        <w:t>La plaza Mayor y el casco histórico</w:t>
      </w:r>
      <w:r w:rsidRPr="001248B7">
        <w:rPr>
          <w:rStyle w:val="mw-editsection-bracket"/>
          <w:rFonts w:ascii="Arial" w:hAnsi="Arial" w:cs="Arial"/>
          <w:b w:val="0"/>
          <w:bCs/>
          <w:sz w:val="24"/>
          <w:szCs w:val="24"/>
        </w:rPr>
        <w:t>.</w:t>
      </w:r>
    </w:p>
    <w:p w:rsidR="001248B7" w:rsidRPr="001248B7" w:rsidRDefault="001248B7" w:rsidP="00972F3C">
      <w:pPr>
        <w:pStyle w:val="NormalWeb"/>
        <w:spacing w:line="360" w:lineRule="auto"/>
        <w:jc w:val="both"/>
        <w:rPr>
          <w:rFonts w:ascii="Arial" w:hAnsi="Arial" w:cs="Arial"/>
        </w:rPr>
      </w:pPr>
      <w:r w:rsidRPr="001248B7">
        <w:rPr>
          <w:rFonts w:ascii="Arial" w:hAnsi="Arial" w:cs="Arial"/>
        </w:rPr>
        <w:t xml:space="preserve">La importancia del </w:t>
      </w:r>
      <w:hyperlink r:id="rId185" w:tooltip="Casco antiguo" w:history="1">
        <w:r w:rsidRPr="001248B7">
          <w:rPr>
            <w:rStyle w:val="Hipervnculo"/>
            <w:rFonts w:ascii="Arial" w:hAnsi="Arial" w:cs="Arial"/>
            <w:color w:val="auto"/>
            <w:u w:val="none"/>
          </w:rPr>
          <w:t>casco histórico</w:t>
        </w:r>
      </w:hyperlink>
      <w:r w:rsidRPr="001248B7">
        <w:rPr>
          <w:rFonts w:ascii="Arial" w:hAnsi="Arial" w:cs="Arial"/>
        </w:rPr>
        <w:t xml:space="preserve"> de Cuéllar se ve respaldada por la declaración de la villa dentro de la categoría de </w:t>
      </w:r>
      <w:hyperlink r:id="rId186" w:tooltip="Conjunto Histórico-Artístico" w:history="1">
        <w:r w:rsidRPr="008B6527">
          <w:rPr>
            <w:rStyle w:val="Hipervnculo"/>
            <w:rFonts w:ascii="Arial" w:hAnsi="Arial" w:cs="Arial"/>
            <w:b/>
            <w:color w:val="auto"/>
            <w:u w:val="none"/>
          </w:rPr>
          <w:t>Conjunto Histórico-Artístico</w:t>
        </w:r>
      </w:hyperlink>
      <w:r w:rsidRPr="008B6527">
        <w:rPr>
          <w:rFonts w:ascii="Arial" w:hAnsi="Arial" w:cs="Arial"/>
          <w:b/>
        </w:rPr>
        <w:t xml:space="preserve"> en el año 1994. </w:t>
      </w:r>
      <w:r w:rsidRPr="001248B7">
        <w:rPr>
          <w:rFonts w:ascii="Arial" w:hAnsi="Arial" w:cs="Arial"/>
        </w:rPr>
        <w:t xml:space="preserve">Además, han sido declarados de forma independiente siete edificios como </w:t>
      </w:r>
      <w:hyperlink r:id="rId187" w:tooltip="Bien de Interés Cultural (España)" w:history="1">
        <w:r w:rsidRPr="008B6527">
          <w:rPr>
            <w:rStyle w:val="Hipervnculo"/>
            <w:rFonts w:ascii="Arial" w:hAnsi="Arial" w:cs="Arial"/>
            <w:b/>
            <w:color w:val="auto"/>
            <w:u w:val="none"/>
          </w:rPr>
          <w:t>Bienes de Interés Cultural</w:t>
        </w:r>
      </w:hyperlink>
      <w:r w:rsidRPr="008B6527">
        <w:rPr>
          <w:rFonts w:ascii="Arial" w:hAnsi="Arial" w:cs="Arial"/>
          <w:b/>
        </w:rPr>
        <w:t>.</w:t>
      </w:r>
      <w:r w:rsidRPr="001248B7">
        <w:rPr>
          <w:rFonts w:ascii="Arial" w:hAnsi="Arial" w:cs="Arial"/>
        </w:rPr>
        <w:t xml:space="preserve"> Una de las características que más define al casco histórico de Cuéllar es la </w:t>
      </w:r>
      <w:r w:rsidRPr="008B6527">
        <w:rPr>
          <w:rFonts w:ascii="Arial" w:hAnsi="Arial" w:cs="Arial"/>
          <w:b/>
        </w:rPr>
        <w:t>conservación de la planta y trazado medieval de la típica villa castellana</w:t>
      </w:r>
      <w:r w:rsidRPr="001248B7">
        <w:rPr>
          <w:rFonts w:ascii="Arial" w:hAnsi="Arial" w:cs="Arial"/>
        </w:rPr>
        <w:t xml:space="preserve">, pues a excepción de un ligero </w:t>
      </w:r>
      <w:hyperlink r:id="rId188" w:tooltip="Ensanche de poblaciones en España" w:history="1">
        <w:r w:rsidRPr="001248B7">
          <w:rPr>
            <w:rStyle w:val="Hipervnculo"/>
            <w:rFonts w:ascii="Arial" w:hAnsi="Arial" w:cs="Arial"/>
            <w:color w:val="auto"/>
            <w:u w:val="none"/>
          </w:rPr>
          <w:t>ensanchamiento</w:t>
        </w:r>
      </w:hyperlink>
      <w:r w:rsidRPr="001248B7">
        <w:rPr>
          <w:rFonts w:ascii="Arial" w:hAnsi="Arial" w:cs="Arial"/>
        </w:rPr>
        <w:t xml:space="preserve"> llevado a cabo en los siglos XV y XVI, no ha sufrido cambios </w:t>
      </w:r>
      <w:hyperlink r:id="rId189" w:tooltip="Arquitectura moderna" w:history="1">
        <w:r w:rsidRPr="001248B7">
          <w:rPr>
            <w:rStyle w:val="Hipervnculo"/>
            <w:rFonts w:ascii="Arial" w:hAnsi="Arial" w:cs="Arial"/>
            <w:color w:val="auto"/>
            <w:u w:val="none"/>
          </w:rPr>
          <w:t>modernistas</w:t>
        </w:r>
      </w:hyperlink>
      <w:r w:rsidRPr="001248B7">
        <w:rPr>
          <w:rFonts w:ascii="Arial" w:hAnsi="Arial" w:cs="Arial"/>
        </w:rPr>
        <w:t xml:space="preserve"> de importancia, por lo que se ha respetado el entramado de calles largas y anchas en sus áreas principales, y otras más cortas, quebradas y sinuosas que son producto de la irregularidad del medio físico del emplazamiento de la población.</w:t>
      </w:r>
    </w:p>
    <w:p w:rsidR="001248B7" w:rsidRPr="001248B7" w:rsidRDefault="001248B7" w:rsidP="00972F3C">
      <w:pPr>
        <w:pStyle w:val="NormalWeb"/>
        <w:spacing w:line="360" w:lineRule="auto"/>
        <w:jc w:val="both"/>
        <w:rPr>
          <w:rFonts w:ascii="Arial" w:hAnsi="Arial" w:cs="Arial"/>
        </w:rPr>
      </w:pPr>
      <w:r w:rsidRPr="001248B7">
        <w:rPr>
          <w:rFonts w:ascii="Arial" w:hAnsi="Arial" w:cs="Arial"/>
        </w:rPr>
        <w:t>El centr</w:t>
      </w:r>
      <w:r w:rsidR="008B6527">
        <w:rPr>
          <w:rFonts w:ascii="Arial" w:hAnsi="Arial" w:cs="Arial"/>
        </w:rPr>
        <w:t xml:space="preserve">o neurálgico de la villa es su </w:t>
      </w:r>
      <w:r w:rsidR="008B6527" w:rsidRPr="008B6527">
        <w:rPr>
          <w:rFonts w:ascii="Arial" w:hAnsi="Arial" w:cs="Arial"/>
          <w:b/>
        </w:rPr>
        <w:t>Plaza M</w:t>
      </w:r>
      <w:r w:rsidRPr="008B6527">
        <w:rPr>
          <w:rFonts w:ascii="Arial" w:hAnsi="Arial" w:cs="Arial"/>
          <w:b/>
        </w:rPr>
        <w:t>ayor</w:t>
      </w:r>
      <w:r w:rsidRPr="001248B7">
        <w:rPr>
          <w:rFonts w:ascii="Arial" w:hAnsi="Arial" w:cs="Arial"/>
        </w:rPr>
        <w:t xml:space="preserve"> de aire castellano, presidida por el </w:t>
      </w:r>
      <w:hyperlink r:id="rId190" w:tooltip="Casa consistorial de Cuéllar" w:history="1">
        <w:r w:rsidRPr="008B6527">
          <w:rPr>
            <w:rStyle w:val="Hipervnculo"/>
            <w:rFonts w:ascii="Arial" w:hAnsi="Arial" w:cs="Arial"/>
            <w:b/>
            <w:color w:val="auto"/>
            <w:u w:val="none"/>
          </w:rPr>
          <w:t>edificio del ayuntamiento</w:t>
        </w:r>
      </w:hyperlink>
      <w:r w:rsidRPr="001248B7">
        <w:rPr>
          <w:rFonts w:ascii="Arial" w:hAnsi="Arial" w:cs="Arial"/>
        </w:rPr>
        <w:t xml:space="preserve">, una edificación construida entre finales del siglo XV y principios del siglo XVI sobre los restos de la cárcel vieja, en la que destaca un patio interior de estilo </w:t>
      </w:r>
      <w:hyperlink r:id="rId191" w:tooltip="Arquitectura gótica" w:history="1">
        <w:r w:rsidRPr="001248B7">
          <w:rPr>
            <w:rStyle w:val="Hipervnculo"/>
            <w:rFonts w:ascii="Arial" w:hAnsi="Arial" w:cs="Arial"/>
            <w:color w:val="auto"/>
            <w:u w:val="none"/>
          </w:rPr>
          <w:t>gótico</w:t>
        </w:r>
      </w:hyperlink>
      <w:r w:rsidRPr="001248B7">
        <w:rPr>
          <w:rFonts w:ascii="Arial" w:hAnsi="Arial" w:cs="Arial"/>
        </w:rPr>
        <w:t>-</w:t>
      </w:r>
      <w:hyperlink r:id="rId192" w:tooltip="Renacimiento" w:history="1">
        <w:r w:rsidRPr="001248B7">
          <w:rPr>
            <w:rStyle w:val="Hipervnculo"/>
            <w:rFonts w:ascii="Arial" w:hAnsi="Arial" w:cs="Arial"/>
            <w:color w:val="auto"/>
            <w:u w:val="none"/>
          </w:rPr>
          <w:t>renacentista</w:t>
        </w:r>
      </w:hyperlink>
      <w:r w:rsidRPr="001248B7">
        <w:rPr>
          <w:rFonts w:ascii="Arial" w:hAnsi="Arial" w:cs="Arial"/>
        </w:rPr>
        <w:t xml:space="preserve"> dedicado a </w:t>
      </w:r>
      <w:r w:rsidRPr="008B6527">
        <w:rPr>
          <w:rFonts w:ascii="Arial" w:hAnsi="Arial" w:cs="Arial"/>
          <w:b/>
        </w:rPr>
        <w:t>Isabel la Católica.</w:t>
      </w:r>
      <w:r w:rsidRPr="001248B7">
        <w:rPr>
          <w:rFonts w:ascii="Arial" w:hAnsi="Arial" w:cs="Arial"/>
        </w:rPr>
        <w:t xml:space="preserve"> La plaza presenta una forma irregular a causa de las edificaciones adosadas en el siglo XIX frente a la puerta principal del ayuntamiento, que redujeron las dimensiones del conjunto. En ella se celebró el mercado semanal de los jueves desde el siglo XV hasta los primeros años del siglo XXI, y destacan los soportales de columnas en la parte superior e inferior, así como el rincón sureste, que presenta una arquitectura popular castellana de entramado de madera y adobe, con pronunciados aleros de madera de influencia mudéjar.</w:t>
      </w:r>
    </w:p>
    <w:p w:rsidR="001248B7" w:rsidRPr="001248B7" w:rsidRDefault="001248B7" w:rsidP="00972F3C">
      <w:pPr>
        <w:spacing w:line="360" w:lineRule="auto"/>
        <w:jc w:val="both"/>
        <w:rPr>
          <w:rFonts w:ascii="Arial" w:hAnsi="Arial" w:cs="Arial"/>
          <w:sz w:val="24"/>
          <w:szCs w:val="24"/>
        </w:rPr>
      </w:pPr>
      <w:r w:rsidRPr="001248B7">
        <w:rPr>
          <w:rFonts w:ascii="Arial" w:hAnsi="Arial" w:cs="Arial"/>
          <w:noProof/>
          <w:sz w:val="24"/>
          <w:szCs w:val="24"/>
          <w:lang w:eastAsia="es-ES"/>
        </w:rPr>
        <w:lastRenderedPageBreak/>
        <w:drawing>
          <wp:inline distT="0" distB="0" distL="0" distR="0">
            <wp:extent cx="4840029" cy="2764466"/>
            <wp:effectExtent l="19050" t="0" r="0" b="0"/>
            <wp:docPr id="3" name="Imagen 4" descr="https://upload.wikimedia.org/wikipedia/commons/thumb/a/ad/Rincon_plaza_mayor_Cu%C3%A9llar.jpg/225px-Rincon_plaza_mayor_Cu%C3%A9llar.jpg">
              <a:hlinkClick xmlns:a="http://schemas.openxmlformats.org/drawingml/2006/main" r:id="rId19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upload.wikimedia.org/wikipedia/commons/thumb/a/ad/Rincon_plaza_mayor_Cu%C3%A9llar.jpg/225px-Rincon_plaza_mayor_Cu%C3%A9llar.jpg">
                      <a:hlinkClick r:id="rId193"/>
                    </pic:cNvPr>
                    <pic:cNvPicPr>
                      <a:picLocks noChangeAspect="1" noChangeArrowheads="1"/>
                    </pic:cNvPicPr>
                  </pic:nvPicPr>
                  <pic:blipFill>
                    <a:blip r:embed="rId194"/>
                    <a:srcRect/>
                    <a:stretch>
                      <a:fillRect/>
                    </a:stretch>
                  </pic:blipFill>
                  <pic:spPr bwMode="auto">
                    <a:xfrm>
                      <a:off x="0" y="0"/>
                      <a:ext cx="4840629" cy="2764809"/>
                    </a:xfrm>
                    <a:prstGeom prst="rect">
                      <a:avLst/>
                    </a:prstGeom>
                    <a:noFill/>
                    <a:ln w="9525">
                      <a:noFill/>
                      <a:miter lim="800000"/>
                      <a:headEnd/>
                      <a:tailEnd/>
                    </a:ln>
                  </pic:spPr>
                </pic:pic>
              </a:graphicData>
            </a:graphic>
          </wp:inline>
        </w:drawing>
      </w:r>
    </w:p>
    <w:p w:rsidR="001248B7" w:rsidRPr="001248B7" w:rsidRDefault="001248B7" w:rsidP="00972F3C">
      <w:pPr>
        <w:spacing w:line="360" w:lineRule="auto"/>
        <w:jc w:val="both"/>
        <w:rPr>
          <w:rFonts w:ascii="Arial" w:hAnsi="Arial" w:cs="Arial"/>
          <w:sz w:val="24"/>
          <w:szCs w:val="24"/>
        </w:rPr>
      </w:pPr>
      <w:r w:rsidRPr="001248B7">
        <w:rPr>
          <w:rFonts w:ascii="Arial" w:hAnsi="Arial" w:cs="Arial"/>
          <w:sz w:val="24"/>
          <w:szCs w:val="24"/>
        </w:rPr>
        <w:t xml:space="preserve">Rincón sureste de la plaza Mayor, con el popular entramado de madera; a la izquierda, la </w:t>
      </w:r>
      <w:hyperlink r:id="rId195" w:tooltip="Iglesia de San Miguel (Cuéllar)" w:history="1">
        <w:r w:rsidRPr="001248B7">
          <w:rPr>
            <w:rStyle w:val="Hipervnculo"/>
            <w:rFonts w:ascii="Arial" w:hAnsi="Arial" w:cs="Arial"/>
            <w:color w:val="auto"/>
            <w:sz w:val="24"/>
            <w:szCs w:val="24"/>
            <w:u w:val="none"/>
          </w:rPr>
          <w:t>iglesia de San Miguel</w:t>
        </w:r>
      </w:hyperlink>
      <w:r w:rsidRPr="001248B7">
        <w:rPr>
          <w:rFonts w:ascii="Arial" w:hAnsi="Arial" w:cs="Arial"/>
          <w:sz w:val="24"/>
          <w:szCs w:val="24"/>
        </w:rPr>
        <w:t>, parroquia titular de la villa.</w:t>
      </w:r>
    </w:p>
    <w:p w:rsidR="00566433" w:rsidRDefault="001248B7" w:rsidP="00972F3C">
      <w:pPr>
        <w:pStyle w:val="NormalWeb"/>
        <w:spacing w:line="360" w:lineRule="auto"/>
        <w:jc w:val="both"/>
        <w:rPr>
          <w:rFonts w:ascii="Arial" w:hAnsi="Arial" w:cs="Arial"/>
          <w:b/>
        </w:rPr>
      </w:pPr>
      <w:r w:rsidRPr="001248B7">
        <w:rPr>
          <w:rFonts w:ascii="Arial" w:hAnsi="Arial" w:cs="Arial"/>
        </w:rPr>
        <w:t>Frente al ayuntamiento se localiza l</w:t>
      </w:r>
      <w:r w:rsidRPr="008B6527">
        <w:rPr>
          <w:rFonts w:ascii="Arial" w:hAnsi="Arial" w:cs="Arial"/>
          <w:b/>
        </w:rPr>
        <w:t xml:space="preserve">a </w:t>
      </w:r>
      <w:hyperlink r:id="rId196" w:tooltip="Iglesia de San Miguel (Cuéllar)" w:history="1">
        <w:r w:rsidR="008B6527">
          <w:rPr>
            <w:rStyle w:val="Hipervnculo"/>
            <w:rFonts w:ascii="Arial" w:hAnsi="Arial" w:cs="Arial"/>
            <w:b/>
            <w:color w:val="auto"/>
            <w:u w:val="none"/>
          </w:rPr>
          <w:t>I</w:t>
        </w:r>
        <w:r w:rsidRPr="008B6527">
          <w:rPr>
            <w:rStyle w:val="Hipervnculo"/>
            <w:rFonts w:ascii="Arial" w:hAnsi="Arial" w:cs="Arial"/>
            <w:b/>
            <w:color w:val="auto"/>
            <w:u w:val="none"/>
          </w:rPr>
          <w:t>glesia de San Miguel</w:t>
        </w:r>
      </w:hyperlink>
      <w:r w:rsidRPr="001248B7">
        <w:rPr>
          <w:rFonts w:ascii="Arial" w:hAnsi="Arial" w:cs="Arial"/>
        </w:rPr>
        <w:t>, parroquia titular de la villa dedicada a</w:t>
      </w:r>
      <w:r w:rsidRPr="00566433">
        <w:rPr>
          <w:rFonts w:ascii="Arial" w:hAnsi="Arial" w:cs="Arial"/>
          <w:b/>
        </w:rPr>
        <w:t xml:space="preserve">l </w:t>
      </w:r>
      <w:hyperlink r:id="rId197" w:tooltip="Arcángel Miguel" w:history="1">
        <w:r w:rsidRPr="00566433">
          <w:rPr>
            <w:rStyle w:val="Hipervnculo"/>
            <w:rFonts w:ascii="Arial" w:hAnsi="Arial" w:cs="Arial"/>
            <w:b/>
            <w:color w:val="auto"/>
            <w:u w:val="none"/>
          </w:rPr>
          <w:t>Arcángel Miguel</w:t>
        </w:r>
      </w:hyperlink>
      <w:r w:rsidRPr="001248B7">
        <w:rPr>
          <w:rFonts w:ascii="Arial" w:hAnsi="Arial" w:cs="Arial"/>
        </w:rPr>
        <w:t xml:space="preserve">, patrón de ella, y que comprende una mezcla de estilos arquitectónicos que abarcan desde el </w:t>
      </w:r>
      <w:hyperlink r:id="rId198" w:tooltip="Arquitectura románica" w:history="1">
        <w:r w:rsidRPr="001248B7">
          <w:rPr>
            <w:rStyle w:val="Hipervnculo"/>
            <w:rFonts w:ascii="Arial" w:hAnsi="Arial" w:cs="Arial"/>
            <w:color w:val="auto"/>
            <w:u w:val="none"/>
          </w:rPr>
          <w:t>románico</w:t>
        </w:r>
      </w:hyperlink>
      <w:r w:rsidRPr="001248B7">
        <w:rPr>
          <w:rFonts w:ascii="Arial" w:hAnsi="Arial" w:cs="Arial"/>
        </w:rPr>
        <w:t xml:space="preserve"> de piedra hasta el barroco, y en su interior se conservan obras </w:t>
      </w:r>
      <w:r w:rsidRPr="00566433">
        <w:rPr>
          <w:rFonts w:ascii="Arial" w:hAnsi="Arial" w:cs="Arial"/>
          <w:b/>
        </w:rPr>
        <w:t xml:space="preserve">de </w:t>
      </w:r>
      <w:hyperlink r:id="rId199" w:tooltip="Pedro de Bolduque" w:history="1">
        <w:r w:rsidRPr="00566433">
          <w:rPr>
            <w:rStyle w:val="Hipervnculo"/>
            <w:rFonts w:ascii="Arial" w:hAnsi="Arial" w:cs="Arial"/>
            <w:b/>
            <w:color w:val="auto"/>
            <w:u w:val="none"/>
          </w:rPr>
          <w:t>Pedro de Bolduque</w:t>
        </w:r>
      </w:hyperlink>
      <w:r w:rsidRPr="001248B7">
        <w:rPr>
          <w:rFonts w:ascii="Arial" w:hAnsi="Arial" w:cs="Arial"/>
        </w:rPr>
        <w:t>, de</w:t>
      </w:r>
      <w:r w:rsidRPr="00566433">
        <w:rPr>
          <w:rFonts w:ascii="Arial" w:hAnsi="Arial" w:cs="Arial"/>
          <w:b/>
        </w:rPr>
        <w:t xml:space="preserve"> </w:t>
      </w:r>
      <w:hyperlink r:id="rId200" w:tooltip="Luca Giordano" w:history="1">
        <w:r w:rsidRPr="00566433">
          <w:rPr>
            <w:rStyle w:val="Hipervnculo"/>
            <w:rFonts w:ascii="Arial" w:hAnsi="Arial" w:cs="Arial"/>
            <w:b/>
            <w:color w:val="auto"/>
            <w:u w:val="none"/>
          </w:rPr>
          <w:t>Luca Giordano</w:t>
        </w:r>
      </w:hyperlink>
      <w:r w:rsidRPr="001248B7">
        <w:rPr>
          <w:rFonts w:ascii="Arial" w:hAnsi="Arial" w:cs="Arial"/>
        </w:rPr>
        <w:t xml:space="preserve"> y de la </w:t>
      </w:r>
      <w:r w:rsidRPr="00566433">
        <w:rPr>
          <w:rFonts w:ascii="Arial" w:hAnsi="Arial" w:cs="Arial"/>
          <w:b/>
        </w:rPr>
        <w:t xml:space="preserve">escuela de </w:t>
      </w:r>
      <w:hyperlink r:id="rId201" w:tooltip="Gregorio Fernández" w:history="1">
        <w:r w:rsidRPr="00566433">
          <w:rPr>
            <w:rStyle w:val="Hipervnculo"/>
            <w:rFonts w:ascii="Arial" w:hAnsi="Arial" w:cs="Arial"/>
            <w:b/>
            <w:color w:val="auto"/>
            <w:u w:val="none"/>
          </w:rPr>
          <w:t>Gregorio Fernández</w:t>
        </w:r>
      </w:hyperlink>
      <w:r w:rsidRPr="00566433">
        <w:rPr>
          <w:rFonts w:ascii="Arial" w:hAnsi="Arial" w:cs="Arial"/>
          <w:b/>
        </w:rPr>
        <w:t>.</w:t>
      </w:r>
    </w:p>
    <w:p w:rsidR="00566433" w:rsidRDefault="001248B7" w:rsidP="00972F3C">
      <w:pPr>
        <w:pStyle w:val="NormalWeb"/>
        <w:spacing w:line="360" w:lineRule="auto"/>
        <w:jc w:val="both"/>
        <w:rPr>
          <w:rFonts w:ascii="Arial" w:hAnsi="Arial" w:cs="Arial"/>
        </w:rPr>
      </w:pPr>
      <w:r w:rsidRPr="001248B7">
        <w:rPr>
          <w:rFonts w:ascii="Arial" w:hAnsi="Arial" w:cs="Arial"/>
        </w:rPr>
        <w:t xml:space="preserve"> De la plaza arranca la </w:t>
      </w:r>
      <w:r w:rsidRPr="00566433">
        <w:rPr>
          <w:rFonts w:ascii="Arial" w:hAnsi="Arial" w:cs="Arial"/>
          <w:b/>
        </w:rPr>
        <w:t>calle de San Pedro</w:t>
      </w:r>
      <w:r w:rsidRPr="001248B7">
        <w:rPr>
          <w:rFonts w:ascii="Arial" w:hAnsi="Arial" w:cs="Arial"/>
        </w:rPr>
        <w:t xml:space="preserve">, sembrada de casas blasonadas hasta desembocar en la </w:t>
      </w:r>
      <w:hyperlink r:id="rId202" w:tooltip="Iglesia de San Pedro (Cuéllar)" w:history="1">
        <w:r w:rsidRPr="001248B7">
          <w:rPr>
            <w:rStyle w:val="Hipervnculo"/>
            <w:rFonts w:ascii="Arial" w:hAnsi="Arial" w:cs="Arial"/>
            <w:color w:val="auto"/>
            <w:u w:val="none"/>
          </w:rPr>
          <w:t xml:space="preserve">iglesia románica de </w:t>
        </w:r>
        <w:r w:rsidRPr="00566433">
          <w:rPr>
            <w:rStyle w:val="Hipervnculo"/>
            <w:rFonts w:ascii="Arial" w:hAnsi="Arial" w:cs="Arial"/>
            <w:b/>
            <w:color w:val="auto"/>
            <w:u w:val="none"/>
          </w:rPr>
          <w:t>San Pedro</w:t>
        </w:r>
      </w:hyperlink>
      <w:r w:rsidRPr="001248B7">
        <w:rPr>
          <w:rFonts w:ascii="Arial" w:hAnsi="Arial" w:cs="Arial"/>
        </w:rPr>
        <w:t xml:space="preserve">, desamortizada en el siglo XIX y actualmente ocupada por el sector hostelero. De similares características es la calle de la Morería, a través de la cual se extendía el barrio musulmán, caracterizada por su inclinada pendiente, al igual que la calle del Colegio, que toma el nombre del </w:t>
      </w:r>
      <w:hyperlink r:id="rId203" w:tooltip="Colegio de Niñas Huérfanas (Cuéllar)" w:history="1">
        <w:r w:rsidRPr="001248B7">
          <w:rPr>
            <w:rStyle w:val="Hipervnculo"/>
            <w:rFonts w:ascii="Arial" w:hAnsi="Arial" w:cs="Arial"/>
            <w:color w:val="auto"/>
            <w:u w:val="none"/>
          </w:rPr>
          <w:t>colegio de Niñas Huérfanas</w:t>
        </w:r>
      </w:hyperlink>
      <w:r w:rsidRPr="001248B7">
        <w:rPr>
          <w:rFonts w:ascii="Arial" w:hAnsi="Arial" w:cs="Arial"/>
        </w:rPr>
        <w:t xml:space="preserve"> que existió hasta el siglo XX, del que aún queda en pie una recoleta capilla. </w:t>
      </w:r>
    </w:p>
    <w:p w:rsidR="001248B7" w:rsidRPr="001248B7" w:rsidRDefault="001248B7" w:rsidP="00972F3C">
      <w:pPr>
        <w:pStyle w:val="NormalWeb"/>
        <w:spacing w:line="360" w:lineRule="auto"/>
        <w:jc w:val="both"/>
        <w:rPr>
          <w:rFonts w:ascii="Arial" w:hAnsi="Arial" w:cs="Arial"/>
        </w:rPr>
      </w:pPr>
      <w:r w:rsidRPr="001248B7">
        <w:rPr>
          <w:rFonts w:ascii="Arial" w:hAnsi="Arial" w:cs="Arial"/>
        </w:rPr>
        <w:t xml:space="preserve">Una vez en la plaza del </w:t>
      </w:r>
      <w:r w:rsidRPr="00566433">
        <w:rPr>
          <w:rFonts w:ascii="Arial" w:hAnsi="Arial" w:cs="Arial"/>
          <w:b/>
        </w:rPr>
        <w:t>Mercado del Pan</w:t>
      </w:r>
      <w:r w:rsidRPr="001248B7">
        <w:rPr>
          <w:rFonts w:ascii="Arial" w:hAnsi="Arial" w:cs="Arial"/>
        </w:rPr>
        <w:t xml:space="preserve">, espacio en el que se celebraba el mercado de cereal, aparece el </w:t>
      </w:r>
      <w:hyperlink r:id="rId204" w:tooltip="Hospital de Santa María Magdalena (Cuéllar)" w:history="1">
        <w:r w:rsidRPr="00566433">
          <w:rPr>
            <w:rStyle w:val="Hipervnculo"/>
            <w:rFonts w:ascii="Arial" w:hAnsi="Arial" w:cs="Arial"/>
            <w:b/>
            <w:color w:val="auto"/>
            <w:u w:val="none"/>
          </w:rPr>
          <w:t>hospital y capilla de la Magdalena</w:t>
        </w:r>
      </w:hyperlink>
      <w:r w:rsidRPr="001248B7">
        <w:rPr>
          <w:rFonts w:ascii="Arial" w:hAnsi="Arial" w:cs="Arial"/>
        </w:rPr>
        <w:t xml:space="preserve">, fundado en el primer tercio del siglo XV por el </w:t>
      </w:r>
      <w:r w:rsidRPr="00566433">
        <w:rPr>
          <w:rFonts w:ascii="Arial" w:hAnsi="Arial" w:cs="Arial"/>
          <w:b/>
        </w:rPr>
        <w:t xml:space="preserve">arcediano </w:t>
      </w:r>
      <w:hyperlink r:id="rId205" w:tooltip="Gómez González (Cuéllar)" w:history="1">
        <w:r w:rsidRPr="00566433">
          <w:rPr>
            <w:rStyle w:val="Hipervnculo"/>
            <w:rFonts w:ascii="Arial" w:hAnsi="Arial" w:cs="Arial"/>
            <w:b/>
            <w:color w:val="auto"/>
            <w:u w:val="none"/>
          </w:rPr>
          <w:t>Gómez González</w:t>
        </w:r>
      </w:hyperlink>
      <w:r w:rsidRPr="001248B7">
        <w:rPr>
          <w:rFonts w:ascii="Arial" w:hAnsi="Arial" w:cs="Arial"/>
        </w:rPr>
        <w:t>, y ya dentro del barrio hebreo</w:t>
      </w:r>
      <w:r w:rsidRPr="00566433">
        <w:rPr>
          <w:rFonts w:ascii="Arial" w:hAnsi="Arial" w:cs="Arial"/>
          <w:b/>
        </w:rPr>
        <w:t xml:space="preserve">, el </w:t>
      </w:r>
      <w:hyperlink r:id="rId206" w:tooltip="Estudio de Gramática (Cuéllar)" w:history="1">
        <w:r w:rsidRPr="00566433">
          <w:rPr>
            <w:rStyle w:val="Hipervnculo"/>
            <w:rFonts w:ascii="Arial" w:hAnsi="Arial" w:cs="Arial"/>
            <w:b/>
            <w:color w:val="auto"/>
            <w:u w:val="none"/>
          </w:rPr>
          <w:t>Estudio de Gramática</w:t>
        </w:r>
      </w:hyperlink>
      <w:r w:rsidRPr="001248B7">
        <w:rPr>
          <w:rFonts w:ascii="Arial" w:hAnsi="Arial" w:cs="Arial"/>
        </w:rPr>
        <w:t>, otra de sus fundaciones, ambos edificios con portada gótica y blasonada.</w:t>
      </w:r>
    </w:p>
    <w:p w:rsidR="002B0F7B" w:rsidRDefault="002B0F7B" w:rsidP="00972F3C">
      <w:pPr>
        <w:spacing w:before="100" w:beforeAutospacing="1" w:after="60" w:line="360" w:lineRule="auto"/>
        <w:jc w:val="both"/>
        <w:outlineLvl w:val="3"/>
        <w:rPr>
          <w:rStyle w:val="mw-headline"/>
          <w:rFonts w:ascii="Arial" w:hAnsi="Arial" w:cs="Arial"/>
          <w:b w:val="0"/>
          <w:bCs/>
          <w:sz w:val="32"/>
          <w:szCs w:val="32"/>
        </w:rPr>
      </w:pPr>
    </w:p>
    <w:p w:rsidR="001248B7" w:rsidRPr="00566433" w:rsidRDefault="001248B7" w:rsidP="00972F3C">
      <w:pPr>
        <w:spacing w:before="100" w:beforeAutospacing="1" w:after="60" w:line="360" w:lineRule="auto"/>
        <w:jc w:val="both"/>
        <w:outlineLvl w:val="3"/>
        <w:rPr>
          <w:rFonts w:ascii="Arial" w:hAnsi="Arial" w:cs="Arial"/>
          <w:bCs/>
          <w:sz w:val="32"/>
          <w:szCs w:val="32"/>
        </w:rPr>
      </w:pPr>
      <w:r w:rsidRPr="00566433">
        <w:rPr>
          <w:rStyle w:val="mw-headline"/>
          <w:rFonts w:ascii="Arial" w:hAnsi="Arial" w:cs="Arial"/>
          <w:b w:val="0"/>
          <w:bCs/>
          <w:sz w:val="32"/>
          <w:szCs w:val="32"/>
        </w:rPr>
        <w:lastRenderedPageBreak/>
        <w:t>El castillo y la muralla</w:t>
      </w:r>
      <w:r w:rsidR="00566433" w:rsidRPr="00566433">
        <w:rPr>
          <w:rStyle w:val="mw-editsection-bracket"/>
          <w:rFonts w:ascii="Arial" w:hAnsi="Arial" w:cs="Arial"/>
          <w:b w:val="0"/>
          <w:bCs/>
          <w:sz w:val="32"/>
          <w:szCs w:val="32"/>
        </w:rPr>
        <w:t>.</w:t>
      </w:r>
    </w:p>
    <w:p w:rsidR="001248B7" w:rsidRPr="001248B7" w:rsidRDefault="001248B7" w:rsidP="00972F3C">
      <w:pPr>
        <w:spacing w:after="0" w:line="360" w:lineRule="auto"/>
        <w:jc w:val="both"/>
        <w:rPr>
          <w:rFonts w:ascii="Arial" w:hAnsi="Arial" w:cs="Arial"/>
          <w:b w:val="0"/>
          <w:sz w:val="24"/>
          <w:szCs w:val="24"/>
        </w:rPr>
      </w:pPr>
      <w:r w:rsidRPr="001248B7">
        <w:rPr>
          <w:rFonts w:ascii="Arial" w:hAnsi="Arial" w:cs="Arial"/>
          <w:noProof/>
          <w:sz w:val="24"/>
          <w:szCs w:val="24"/>
          <w:lang w:eastAsia="es-ES"/>
        </w:rPr>
        <w:drawing>
          <wp:inline distT="0" distB="0" distL="0" distR="0">
            <wp:extent cx="4914457" cy="3157870"/>
            <wp:effectExtent l="19050" t="0" r="443" b="0"/>
            <wp:docPr id="5" name="Imagen 5" descr="https://upload.wikimedia.org/wikipedia/commons/thumb/0/0c/CastCuellar.jpg/225px-CastCuellar.jpg">
              <a:hlinkClick xmlns:a="http://schemas.openxmlformats.org/drawingml/2006/main" r:id="rId20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upload.wikimedia.org/wikipedia/commons/thumb/0/0c/CastCuellar.jpg/225px-CastCuellar.jpg">
                      <a:hlinkClick r:id="rId207"/>
                    </pic:cNvPr>
                    <pic:cNvPicPr>
                      <a:picLocks noChangeAspect="1" noChangeArrowheads="1"/>
                    </pic:cNvPicPr>
                  </pic:nvPicPr>
                  <pic:blipFill>
                    <a:blip r:embed="rId208"/>
                    <a:srcRect/>
                    <a:stretch>
                      <a:fillRect/>
                    </a:stretch>
                  </pic:blipFill>
                  <pic:spPr bwMode="auto">
                    <a:xfrm>
                      <a:off x="0" y="0"/>
                      <a:ext cx="4913735" cy="3157406"/>
                    </a:xfrm>
                    <a:prstGeom prst="rect">
                      <a:avLst/>
                    </a:prstGeom>
                    <a:noFill/>
                    <a:ln w="9525">
                      <a:noFill/>
                      <a:miter lim="800000"/>
                      <a:headEnd/>
                      <a:tailEnd/>
                    </a:ln>
                  </pic:spPr>
                </pic:pic>
              </a:graphicData>
            </a:graphic>
          </wp:inline>
        </w:drawing>
      </w:r>
    </w:p>
    <w:p w:rsidR="001248B7" w:rsidRPr="001248B7" w:rsidRDefault="001248B7" w:rsidP="00972F3C">
      <w:pPr>
        <w:spacing w:line="360" w:lineRule="auto"/>
        <w:jc w:val="both"/>
        <w:rPr>
          <w:rFonts w:ascii="Arial" w:hAnsi="Arial" w:cs="Arial"/>
          <w:sz w:val="24"/>
          <w:szCs w:val="24"/>
        </w:rPr>
      </w:pPr>
      <w:r w:rsidRPr="00566433">
        <w:rPr>
          <w:rFonts w:ascii="Arial" w:hAnsi="Arial" w:cs="Arial"/>
          <w:sz w:val="20"/>
          <w:szCs w:val="20"/>
        </w:rPr>
        <w:t xml:space="preserve">Vista frontal del </w:t>
      </w:r>
      <w:hyperlink r:id="rId209" w:tooltip="Castillo de Cuéllar" w:history="1">
        <w:r w:rsidRPr="00566433">
          <w:rPr>
            <w:rStyle w:val="Hipervnculo"/>
            <w:rFonts w:ascii="Arial" w:hAnsi="Arial" w:cs="Arial"/>
            <w:color w:val="auto"/>
            <w:sz w:val="20"/>
            <w:szCs w:val="20"/>
            <w:u w:val="none"/>
          </w:rPr>
          <w:t>castillo-palacio de los Duques de Alburquerque</w:t>
        </w:r>
      </w:hyperlink>
      <w:r w:rsidRPr="001248B7">
        <w:rPr>
          <w:rFonts w:ascii="Arial" w:hAnsi="Arial" w:cs="Arial"/>
          <w:sz w:val="24"/>
          <w:szCs w:val="24"/>
        </w:rPr>
        <w:t>.</w:t>
      </w:r>
    </w:p>
    <w:p w:rsidR="001248B7" w:rsidRPr="001248B7" w:rsidRDefault="001248B7" w:rsidP="00972F3C">
      <w:pPr>
        <w:pStyle w:val="NormalWeb"/>
        <w:spacing w:line="360" w:lineRule="auto"/>
        <w:jc w:val="both"/>
        <w:rPr>
          <w:rFonts w:ascii="Arial" w:hAnsi="Arial" w:cs="Arial"/>
        </w:rPr>
      </w:pPr>
      <w:r w:rsidRPr="001248B7">
        <w:rPr>
          <w:rFonts w:ascii="Arial" w:hAnsi="Arial" w:cs="Arial"/>
        </w:rPr>
        <w:t xml:space="preserve">Presidiendo la zona alta de la villa se localiza el </w:t>
      </w:r>
      <w:hyperlink r:id="rId210" w:tooltip="Castillo de Cuéllar" w:history="1">
        <w:r w:rsidRPr="00566433">
          <w:rPr>
            <w:rStyle w:val="Hipervnculo"/>
            <w:rFonts w:ascii="Arial" w:hAnsi="Arial" w:cs="Arial"/>
            <w:b/>
            <w:color w:val="auto"/>
            <w:u w:val="none"/>
          </w:rPr>
          <w:t>castillo de los Duques de Alburquerque</w:t>
        </w:r>
      </w:hyperlink>
      <w:r w:rsidRPr="00566433">
        <w:rPr>
          <w:rFonts w:ascii="Arial" w:hAnsi="Arial" w:cs="Arial"/>
          <w:b/>
        </w:rPr>
        <w:t>,</w:t>
      </w:r>
      <w:r w:rsidRPr="001248B7">
        <w:rPr>
          <w:rFonts w:ascii="Arial" w:hAnsi="Arial" w:cs="Arial"/>
        </w:rPr>
        <w:t xml:space="preserve"> el monumento más emblemático de la misma, declarado </w:t>
      </w:r>
      <w:hyperlink r:id="rId211" w:tooltip="Monumento Nacional" w:history="1">
        <w:r w:rsidRPr="00566433">
          <w:rPr>
            <w:rStyle w:val="Hipervnculo"/>
            <w:rFonts w:ascii="Arial" w:hAnsi="Arial" w:cs="Arial"/>
            <w:b/>
            <w:color w:val="auto"/>
            <w:u w:val="none"/>
          </w:rPr>
          <w:t>Monumento Nacional</w:t>
        </w:r>
      </w:hyperlink>
      <w:r w:rsidRPr="00566433">
        <w:rPr>
          <w:rFonts w:ascii="Arial" w:hAnsi="Arial" w:cs="Arial"/>
          <w:b/>
        </w:rPr>
        <w:t xml:space="preserve"> en 1931</w:t>
      </w:r>
      <w:r w:rsidRPr="001248B7">
        <w:rPr>
          <w:rFonts w:ascii="Arial" w:hAnsi="Arial" w:cs="Arial"/>
        </w:rPr>
        <w:t xml:space="preserve">. Fue construido en fecha desconocida sobre el ángulo sureste de la </w:t>
      </w:r>
      <w:hyperlink r:id="rId212" w:tooltip="Muralla de Cuéllar" w:history="1">
        <w:r w:rsidRPr="001248B7">
          <w:rPr>
            <w:rStyle w:val="Hipervnculo"/>
            <w:rFonts w:ascii="Arial" w:hAnsi="Arial" w:cs="Arial"/>
            <w:color w:val="auto"/>
            <w:u w:val="none"/>
          </w:rPr>
          <w:t>muralla de la villa</w:t>
        </w:r>
      </w:hyperlink>
      <w:r w:rsidRPr="001248B7">
        <w:rPr>
          <w:rFonts w:ascii="Arial" w:hAnsi="Arial" w:cs="Arial"/>
        </w:rPr>
        <w:t xml:space="preserve">, motivo por el cual conserva varios </w:t>
      </w:r>
      <w:r w:rsidRPr="00566433">
        <w:rPr>
          <w:rFonts w:ascii="Arial" w:hAnsi="Arial" w:cs="Arial"/>
          <w:b/>
        </w:rPr>
        <w:t>elementos mudéjares</w:t>
      </w:r>
      <w:r w:rsidRPr="001248B7">
        <w:rPr>
          <w:rFonts w:ascii="Arial" w:hAnsi="Arial" w:cs="Arial"/>
        </w:rPr>
        <w:t xml:space="preserve">, entre ellos la puerta sur, antigua entrada al recinto murado de la ciudad. El edificio fue refugio de la </w:t>
      </w:r>
      <w:r w:rsidRPr="00566433">
        <w:rPr>
          <w:rFonts w:ascii="Arial" w:hAnsi="Arial" w:cs="Arial"/>
          <w:b/>
        </w:rPr>
        <w:t xml:space="preserve">reina </w:t>
      </w:r>
      <w:hyperlink r:id="rId213" w:tooltip="María de Molina" w:history="1">
        <w:r w:rsidRPr="00566433">
          <w:rPr>
            <w:rStyle w:val="Hipervnculo"/>
            <w:rFonts w:ascii="Arial" w:hAnsi="Arial" w:cs="Arial"/>
            <w:b/>
            <w:color w:val="auto"/>
            <w:u w:val="none"/>
          </w:rPr>
          <w:t>María de Molina</w:t>
        </w:r>
      </w:hyperlink>
      <w:r w:rsidRPr="001248B7">
        <w:rPr>
          <w:rFonts w:ascii="Arial" w:hAnsi="Arial" w:cs="Arial"/>
        </w:rPr>
        <w:t xml:space="preserve"> tras los disturbios ocasionados a la muerte del rey, y en recompensa a la fidelidad y lealtad mostrada por la villa, su castillo se convirtió en lugar de celebración de las </w:t>
      </w:r>
      <w:hyperlink r:id="rId214" w:tooltip="Cortes de Castilla" w:history="1">
        <w:r w:rsidRPr="00566433">
          <w:rPr>
            <w:rStyle w:val="Hipervnculo"/>
            <w:rFonts w:ascii="Arial" w:hAnsi="Arial" w:cs="Arial"/>
            <w:b/>
            <w:color w:val="auto"/>
            <w:u w:val="none"/>
          </w:rPr>
          <w:t>Cortes del reino</w:t>
        </w:r>
      </w:hyperlink>
      <w:r w:rsidRPr="00566433">
        <w:rPr>
          <w:rFonts w:ascii="Arial" w:hAnsi="Arial" w:cs="Arial"/>
          <w:b/>
        </w:rPr>
        <w:t xml:space="preserve"> en el año 1297</w:t>
      </w:r>
      <w:r w:rsidRPr="001248B7">
        <w:rPr>
          <w:rFonts w:ascii="Arial" w:hAnsi="Arial" w:cs="Arial"/>
        </w:rPr>
        <w:t xml:space="preserve">. También fue residencia puntual de </w:t>
      </w:r>
      <w:hyperlink r:id="rId215" w:tooltip="Juan I de Castilla" w:history="1">
        <w:r w:rsidRPr="00566433">
          <w:rPr>
            <w:rStyle w:val="Hipervnculo"/>
            <w:rFonts w:ascii="Arial" w:hAnsi="Arial" w:cs="Arial"/>
            <w:b/>
            <w:color w:val="auto"/>
            <w:u w:val="none"/>
          </w:rPr>
          <w:t>Juan I de Castilla</w:t>
        </w:r>
      </w:hyperlink>
      <w:r w:rsidRPr="00566433">
        <w:rPr>
          <w:rFonts w:ascii="Arial" w:hAnsi="Arial" w:cs="Arial"/>
          <w:b/>
        </w:rPr>
        <w:t xml:space="preserve"> y de su esposa </w:t>
      </w:r>
      <w:hyperlink r:id="rId216" w:tooltip="Leonor de Aragón y de Sicilia" w:history="1">
        <w:r w:rsidRPr="00566433">
          <w:rPr>
            <w:rStyle w:val="Hipervnculo"/>
            <w:rFonts w:ascii="Arial" w:hAnsi="Arial" w:cs="Arial"/>
            <w:b/>
            <w:color w:val="auto"/>
            <w:u w:val="none"/>
          </w:rPr>
          <w:t>doña Leonor</w:t>
        </w:r>
      </w:hyperlink>
      <w:r w:rsidRPr="00566433">
        <w:rPr>
          <w:rFonts w:ascii="Arial" w:hAnsi="Arial" w:cs="Arial"/>
          <w:b/>
        </w:rPr>
        <w:t xml:space="preserve">, </w:t>
      </w:r>
      <w:r w:rsidRPr="001248B7">
        <w:rPr>
          <w:rFonts w:ascii="Arial" w:hAnsi="Arial" w:cs="Arial"/>
        </w:rPr>
        <w:t xml:space="preserve">quien falleció entre sus muros de sobreparto. En el </w:t>
      </w:r>
      <w:r w:rsidRPr="00566433">
        <w:rPr>
          <w:rFonts w:ascii="Arial" w:hAnsi="Arial" w:cs="Arial"/>
          <w:b/>
        </w:rPr>
        <w:t>primer tercio del siglo XV</w:t>
      </w:r>
      <w:r w:rsidRPr="001248B7">
        <w:rPr>
          <w:rFonts w:ascii="Arial" w:hAnsi="Arial" w:cs="Arial"/>
        </w:rPr>
        <w:t xml:space="preserve"> fue donado a </w:t>
      </w:r>
      <w:r w:rsidRPr="00566433">
        <w:rPr>
          <w:rFonts w:ascii="Arial" w:hAnsi="Arial" w:cs="Arial"/>
          <w:b/>
        </w:rPr>
        <w:t xml:space="preserve">don </w:t>
      </w:r>
      <w:hyperlink r:id="rId217" w:tooltip="Álvaro de Luna" w:history="1">
        <w:r w:rsidRPr="00566433">
          <w:rPr>
            <w:rStyle w:val="Hipervnculo"/>
            <w:rFonts w:ascii="Arial" w:hAnsi="Arial" w:cs="Arial"/>
            <w:b/>
            <w:color w:val="auto"/>
            <w:u w:val="none"/>
          </w:rPr>
          <w:t>Álvaro de Luna</w:t>
        </w:r>
      </w:hyperlink>
      <w:r w:rsidRPr="00566433">
        <w:rPr>
          <w:rFonts w:ascii="Arial" w:hAnsi="Arial" w:cs="Arial"/>
          <w:b/>
        </w:rPr>
        <w:t>,</w:t>
      </w:r>
      <w:r w:rsidRPr="001248B7">
        <w:rPr>
          <w:rFonts w:ascii="Arial" w:hAnsi="Arial" w:cs="Arial"/>
        </w:rPr>
        <w:t xml:space="preserve"> y posteriormente </w:t>
      </w:r>
      <w:hyperlink r:id="rId218" w:tooltip="Enrique IV de Castilla" w:history="1">
        <w:r w:rsidRPr="00566433">
          <w:rPr>
            <w:rStyle w:val="Hipervnculo"/>
            <w:rFonts w:ascii="Arial" w:hAnsi="Arial" w:cs="Arial"/>
            <w:b/>
            <w:color w:val="auto"/>
            <w:u w:val="none"/>
          </w:rPr>
          <w:t>Enrique IV de Castilla</w:t>
        </w:r>
      </w:hyperlink>
      <w:r w:rsidRPr="001248B7">
        <w:rPr>
          <w:rFonts w:ascii="Arial" w:hAnsi="Arial" w:cs="Arial"/>
        </w:rPr>
        <w:t xml:space="preserve"> se lo compró a su hermanastra la </w:t>
      </w:r>
      <w:hyperlink r:id="rId219" w:tooltip="Isabel I de Castilla" w:history="1">
        <w:r w:rsidRPr="00566433">
          <w:rPr>
            <w:rStyle w:val="Hipervnculo"/>
            <w:rFonts w:ascii="Arial" w:hAnsi="Arial" w:cs="Arial"/>
            <w:b/>
            <w:color w:val="auto"/>
            <w:u w:val="none"/>
          </w:rPr>
          <w:t>infanta Isabe</w:t>
        </w:r>
        <w:r w:rsidRPr="001248B7">
          <w:rPr>
            <w:rStyle w:val="Hipervnculo"/>
            <w:rFonts w:ascii="Arial" w:hAnsi="Arial" w:cs="Arial"/>
            <w:color w:val="auto"/>
            <w:u w:val="none"/>
          </w:rPr>
          <w:t>l</w:t>
        </w:r>
      </w:hyperlink>
      <w:r w:rsidRPr="001248B7">
        <w:rPr>
          <w:rFonts w:ascii="Arial" w:hAnsi="Arial" w:cs="Arial"/>
        </w:rPr>
        <w:t xml:space="preserve"> para entregárselo a su valido </w:t>
      </w:r>
      <w:hyperlink r:id="rId220" w:tooltip="Beltrán de la Cueva" w:history="1">
        <w:r w:rsidRPr="00566433">
          <w:rPr>
            <w:rStyle w:val="Hipervnculo"/>
            <w:rFonts w:ascii="Arial" w:hAnsi="Arial" w:cs="Arial"/>
            <w:b/>
            <w:color w:val="auto"/>
            <w:u w:val="none"/>
          </w:rPr>
          <w:t>Beltrán de la Cueva</w:t>
        </w:r>
      </w:hyperlink>
      <w:r w:rsidRPr="00566433">
        <w:rPr>
          <w:rFonts w:ascii="Arial" w:hAnsi="Arial" w:cs="Arial"/>
          <w:b/>
        </w:rPr>
        <w:t xml:space="preserve">, </w:t>
      </w:r>
      <w:r w:rsidRPr="001248B7">
        <w:rPr>
          <w:rFonts w:ascii="Arial" w:hAnsi="Arial" w:cs="Arial"/>
        </w:rPr>
        <w:t>a cuyos descendientes pertenece en la actualidad.</w:t>
      </w:r>
    </w:p>
    <w:p w:rsidR="001248B7" w:rsidRPr="001248B7" w:rsidRDefault="001248B7" w:rsidP="00972F3C">
      <w:pPr>
        <w:pStyle w:val="NormalWeb"/>
        <w:spacing w:line="360" w:lineRule="auto"/>
        <w:jc w:val="both"/>
        <w:rPr>
          <w:rFonts w:ascii="Arial" w:hAnsi="Arial" w:cs="Arial"/>
        </w:rPr>
      </w:pPr>
      <w:r w:rsidRPr="001248B7">
        <w:rPr>
          <w:rFonts w:ascii="Arial" w:hAnsi="Arial" w:cs="Arial"/>
        </w:rPr>
        <w:t xml:space="preserve">Se trata de una edificación principalmente </w:t>
      </w:r>
      <w:hyperlink r:id="rId221" w:tooltip="Arquitectura gótica" w:history="1">
        <w:r w:rsidRPr="001248B7">
          <w:rPr>
            <w:rStyle w:val="Hipervnculo"/>
            <w:rFonts w:ascii="Arial" w:hAnsi="Arial" w:cs="Arial"/>
            <w:color w:val="auto"/>
            <w:u w:val="none"/>
          </w:rPr>
          <w:t>gótica</w:t>
        </w:r>
      </w:hyperlink>
      <w:r w:rsidRPr="001248B7">
        <w:rPr>
          <w:rFonts w:ascii="Arial" w:hAnsi="Arial" w:cs="Arial"/>
        </w:rPr>
        <w:t xml:space="preserve"> y </w:t>
      </w:r>
      <w:hyperlink r:id="rId222" w:tooltip="Renacimiento" w:history="1">
        <w:r w:rsidRPr="001248B7">
          <w:rPr>
            <w:rStyle w:val="Hipervnculo"/>
            <w:rFonts w:ascii="Arial" w:hAnsi="Arial" w:cs="Arial"/>
            <w:color w:val="auto"/>
            <w:u w:val="none"/>
          </w:rPr>
          <w:t>renacentista</w:t>
        </w:r>
      </w:hyperlink>
      <w:r w:rsidRPr="001248B7">
        <w:rPr>
          <w:rFonts w:ascii="Arial" w:hAnsi="Arial" w:cs="Arial"/>
        </w:rPr>
        <w:t xml:space="preserve">, con un aire </w:t>
      </w:r>
      <w:r w:rsidRPr="00566433">
        <w:rPr>
          <w:rFonts w:ascii="Arial" w:hAnsi="Arial" w:cs="Arial"/>
          <w:b/>
        </w:rPr>
        <w:t>más palaciego que militar</w:t>
      </w:r>
      <w:r w:rsidRPr="001248B7">
        <w:rPr>
          <w:rFonts w:ascii="Arial" w:hAnsi="Arial" w:cs="Arial"/>
        </w:rPr>
        <w:t xml:space="preserve">, debido las remodelaciones llevadas a cabo a partir del </w:t>
      </w:r>
      <w:r w:rsidRPr="00566433">
        <w:rPr>
          <w:rFonts w:ascii="Arial" w:hAnsi="Arial" w:cs="Arial"/>
          <w:b/>
        </w:rPr>
        <w:t>siglo XVI por la Casa Ducal de Alburquerque.</w:t>
      </w:r>
      <w:r w:rsidRPr="001248B7">
        <w:rPr>
          <w:rFonts w:ascii="Arial" w:hAnsi="Arial" w:cs="Arial"/>
        </w:rPr>
        <w:t xml:space="preserve"> En su interior destaca el patio de armas, delimitado por dos crujías laterales y una frontal con una suntuosa </w:t>
      </w:r>
      <w:r w:rsidRPr="001248B7">
        <w:rPr>
          <w:rFonts w:ascii="Arial" w:hAnsi="Arial" w:cs="Arial"/>
        </w:rPr>
        <w:lastRenderedPageBreak/>
        <w:t xml:space="preserve">galería renacentista, producto de las sucesivas obras llevadas a cabo por </w:t>
      </w:r>
      <w:hyperlink r:id="rId223" w:tooltip="Juan de Álava" w:history="1">
        <w:r w:rsidRPr="00566433">
          <w:rPr>
            <w:rStyle w:val="Hipervnculo"/>
            <w:rFonts w:ascii="Arial" w:hAnsi="Arial" w:cs="Arial"/>
            <w:b/>
            <w:color w:val="auto"/>
            <w:u w:val="none"/>
          </w:rPr>
          <w:t>Juan de Álava</w:t>
        </w:r>
      </w:hyperlink>
      <w:r w:rsidRPr="00566433">
        <w:rPr>
          <w:rFonts w:ascii="Arial" w:hAnsi="Arial" w:cs="Arial"/>
          <w:b/>
        </w:rPr>
        <w:t xml:space="preserve">, </w:t>
      </w:r>
      <w:hyperlink r:id="rId224" w:tooltip="Hernán González de Lara" w:history="1">
        <w:r w:rsidRPr="00566433">
          <w:rPr>
            <w:rStyle w:val="Hipervnculo"/>
            <w:rFonts w:ascii="Arial" w:hAnsi="Arial" w:cs="Arial"/>
            <w:b/>
            <w:color w:val="auto"/>
            <w:u w:val="none"/>
          </w:rPr>
          <w:t>Hernán González de Lara</w:t>
        </w:r>
      </w:hyperlink>
      <w:r w:rsidRPr="00566433">
        <w:rPr>
          <w:rFonts w:ascii="Arial" w:hAnsi="Arial" w:cs="Arial"/>
          <w:b/>
        </w:rPr>
        <w:t xml:space="preserve">, y </w:t>
      </w:r>
      <w:hyperlink r:id="rId225" w:tooltip="Juan Gil de Hontañón" w:history="1">
        <w:r w:rsidRPr="00566433">
          <w:rPr>
            <w:rStyle w:val="Hipervnculo"/>
            <w:rFonts w:ascii="Arial" w:hAnsi="Arial" w:cs="Arial"/>
            <w:b/>
            <w:color w:val="auto"/>
            <w:u w:val="none"/>
          </w:rPr>
          <w:t>Juan</w:t>
        </w:r>
      </w:hyperlink>
      <w:r w:rsidRPr="00566433">
        <w:rPr>
          <w:rFonts w:ascii="Arial" w:hAnsi="Arial" w:cs="Arial"/>
          <w:b/>
        </w:rPr>
        <w:t xml:space="preserve"> y </w:t>
      </w:r>
      <w:hyperlink r:id="rId226" w:tooltip="Rodrigo Gil de Hontañón" w:history="1">
        <w:r w:rsidRPr="00566433">
          <w:rPr>
            <w:rStyle w:val="Hipervnculo"/>
            <w:rFonts w:ascii="Arial" w:hAnsi="Arial" w:cs="Arial"/>
            <w:b/>
            <w:color w:val="auto"/>
            <w:u w:val="none"/>
          </w:rPr>
          <w:t>Rodrigo Gil de Hontañón</w:t>
        </w:r>
      </w:hyperlink>
      <w:r w:rsidRPr="001248B7">
        <w:rPr>
          <w:rFonts w:ascii="Arial" w:hAnsi="Arial" w:cs="Arial"/>
        </w:rPr>
        <w:t xml:space="preserve">. La crujía oriental estuvo ocupada hasta el siglo XIX por una selecta y valiosa armería, considerada la más rica y variada del país. En la actualidad la mayor parte de sus estancias albergan un </w:t>
      </w:r>
      <w:r w:rsidRPr="00566433">
        <w:rPr>
          <w:rFonts w:ascii="Arial" w:hAnsi="Arial" w:cs="Arial"/>
          <w:b/>
        </w:rPr>
        <w:t xml:space="preserve">instituto de </w:t>
      </w:r>
      <w:hyperlink r:id="rId227" w:tooltip="Educación Secundaria Obligatoria" w:history="1">
        <w:r w:rsidRPr="00566433">
          <w:rPr>
            <w:rStyle w:val="Hipervnculo"/>
            <w:rFonts w:ascii="Arial" w:hAnsi="Arial" w:cs="Arial"/>
            <w:b/>
            <w:color w:val="auto"/>
            <w:u w:val="none"/>
          </w:rPr>
          <w:t>Educación Secundaria Obligatoria</w:t>
        </w:r>
      </w:hyperlink>
      <w:r w:rsidRPr="00566433">
        <w:rPr>
          <w:rFonts w:ascii="Arial" w:hAnsi="Arial" w:cs="Arial"/>
          <w:b/>
        </w:rPr>
        <w:t>;</w:t>
      </w:r>
      <w:r w:rsidRPr="001248B7">
        <w:rPr>
          <w:rFonts w:ascii="Arial" w:hAnsi="Arial" w:cs="Arial"/>
        </w:rPr>
        <w:t xml:space="preserve"> su </w:t>
      </w:r>
      <w:hyperlink r:id="rId228" w:tooltip="Torre del Homenaje" w:history="1">
        <w:r w:rsidRPr="00566433">
          <w:rPr>
            <w:rStyle w:val="Hipervnculo"/>
            <w:rFonts w:ascii="Arial" w:hAnsi="Arial" w:cs="Arial"/>
            <w:b/>
            <w:color w:val="auto"/>
            <w:u w:val="none"/>
          </w:rPr>
          <w:t>Torre del Homenaje</w:t>
        </w:r>
      </w:hyperlink>
      <w:r w:rsidRPr="00566433">
        <w:rPr>
          <w:rFonts w:ascii="Arial" w:hAnsi="Arial" w:cs="Arial"/>
          <w:b/>
        </w:rPr>
        <w:t xml:space="preserve"> es sede de la </w:t>
      </w:r>
      <w:hyperlink r:id="rId229" w:tooltip="Fundación de la Casa Ducal de Alburquerque (aún no redactado)" w:history="1">
        <w:r w:rsidRPr="00566433">
          <w:rPr>
            <w:rStyle w:val="Hipervnculo"/>
            <w:rFonts w:ascii="Arial" w:hAnsi="Arial" w:cs="Arial"/>
            <w:b/>
            <w:color w:val="auto"/>
            <w:u w:val="none"/>
          </w:rPr>
          <w:t>Fundación de la Casa Ducal de Alburquerque</w:t>
        </w:r>
      </w:hyperlink>
      <w:r w:rsidRPr="00566433">
        <w:rPr>
          <w:rFonts w:ascii="Arial" w:hAnsi="Arial" w:cs="Arial"/>
          <w:b/>
        </w:rPr>
        <w:t>,</w:t>
      </w:r>
      <w:r w:rsidRPr="001248B7">
        <w:rPr>
          <w:rFonts w:ascii="Arial" w:hAnsi="Arial" w:cs="Arial"/>
        </w:rPr>
        <w:t xml:space="preserve"> y además dispone de una oficina de turismo que gestiona las visitas al edificio.</w:t>
      </w:r>
    </w:p>
    <w:p w:rsidR="001248B7" w:rsidRPr="001248B7" w:rsidRDefault="001248B7" w:rsidP="00972F3C">
      <w:pPr>
        <w:spacing w:line="360" w:lineRule="auto"/>
        <w:jc w:val="both"/>
        <w:rPr>
          <w:rFonts w:ascii="Arial" w:hAnsi="Arial" w:cs="Arial"/>
          <w:sz w:val="24"/>
          <w:szCs w:val="24"/>
        </w:rPr>
      </w:pPr>
      <w:r w:rsidRPr="001248B7">
        <w:rPr>
          <w:rFonts w:ascii="Arial" w:hAnsi="Arial" w:cs="Arial"/>
          <w:noProof/>
          <w:sz w:val="24"/>
          <w:szCs w:val="24"/>
          <w:lang w:eastAsia="es-ES"/>
        </w:rPr>
        <w:drawing>
          <wp:inline distT="0" distB="0" distL="0" distR="0">
            <wp:extent cx="4276503" cy="2583712"/>
            <wp:effectExtent l="19050" t="0" r="0" b="0"/>
            <wp:docPr id="6" name="Imagen 6" descr="https://upload.wikimedia.org/wikipedia/commons/thumb/3/3d/ArcoSanBasilioCuellar.jpg/225px-ArcoSanBasilioCuellar.jpg">
              <a:hlinkClick xmlns:a="http://schemas.openxmlformats.org/drawingml/2006/main" r:id="rId2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upload.wikimedia.org/wikipedia/commons/thumb/3/3d/ArcoSanBasilioCuellar.jpg/225px-ArcoSanBasilioCuellar.jpg">
                      <a:hlinkClick r:id="rId230"/>
                    </pic:cNvPr>
                    <pic:cNvPicPr>
                      <a:picLocks noChangeAspect="1" noChangeArrowheads="1"/>
                    </pic:cNvPicPr>
                  </pic:nvPicPr>
                  <pic:blipFill>
                    <a:blip r:embed="rId231"/>
                    <a:srcRect/>
                    <a:stretch>
                      <a:fillRect/>
                    </a:stretch>
                  </pic:blipFill>
                  <pic:spPr bwMode="auto">
                    <a:xfrm>
                      <a:off x="0" y="0"/>
                      <a:ext cx="4275872" cy="2583331"/>
                    </a:xfrm>
                    <a:prstGeom prst="rect">
                      <a:avLst/>
                    </a:prstGeom>
                    <a:noFill/>
                    <a:ln w="9525">
                      <a:noFill/>
                      <a:miter lim="800000"/>
                      <a:headEnd/>
                      <a:tailEnd/>
                    </a:ln>
                  </pic:spPr>
                </pic:pic>
              </a:graphicData>
            </a:graphic>
          </wp:inline>
        </w:drawing>
      </w:r>
    </w:p>
    <w:p w:rsidR="001248B7" w:rsidRPr="001248B7" w:rsidRDefault="001248B7" w:rsidP="00972F3C">
      <w:pPr>
        <w:spacing w:line="360" w:lineRule="auto"/>
        <w:jc w:val="both"/>
        <w:rPr>
          <w:rFonts w:ascii="Arial" w:hAnsi="Arial" w:cs="Arial"/>
          <w:sz w:val="24"/>
          <w:szCs w:val="24"/>
        </w:rPr>
      </w:pPr>
      <w:r w:rsidRPr="00566433">
        <w:rPr>
          <w:rFonts w:ascii="Arial" w:hAnsi="Arial" w:cs="Arial"/>
          <w:sz w:val="20"/>
          <w:szCs w:val="20"/>
        </w:rPr>
        <w:t xml:space="preserve">Interior del </w:t>
      </w:r>
      <w:hyperlink r:id="rId232" w:tooltip="Arco de San Basilio (Cuéllar)" w:history="1">
        <w:r w:rsidRPr="00566433">
          <w:rPr>
            <w:rStyle w:val="Hipervnculo"/>
            <w:rFonts w:ascii="Arial" w:hAnsi="Arial" w:cs="Arial"/>
            <w:color w:val="auto"/>
            <w:sz w:val="20"/>
            <w:szCs w:val="20"/>
            <w:u w:val="none"/>
          </w:rPr>
          <w:t>Arco de San Basilio</w:t>
        </w:r>
      </w:hyperlink>
      <w:r w:rsidRPr="00566433">
        <w:rPr>
          <w:rFonts w:ascii="Arial" w:hAnsi="Arial" w:cs="Arial"/>
          <w:sz w:val="20"/>
          <w:szCs w:val="20"/>
        </w:rPr>
        <w:t>, que une la muralla con el castillo</w:t>
      </w:r>
      <w:r w:rsidRPr="001248B7">
        <w:rPr>
          <w:rFonts w:ascii="Arial" w:hAnsi="Arial" w:cs="Arial"/>
          <w:sz w:val="24"/>
          <w:szCs w:val="24"/>
        </w:rPr>
        <w:t>.</w:t>
      </w:r>
    </w:p>
    <w:p w:rsidR="002A7008" w:rsidRPr="001760A2" w:rsidRDefault="001248B7" w:rsidP="001760A2">
      <w:pPr>
        <w:pStyle w:val="NormalWeb"/>
        <w:spacing w:line="360" w:lineRule="auto"/>
        <w:jc w:val="both"/>
        <w:rPr>
          <w:rStyle w:val="mw-headline"/>
          <w:rFonts w:ascii="Arial" w:hAnsi="Arial" w:cs="Arial"/>
        </w:rPr>
      </w:pPr>
      <w:r w:rsidRPr="001248B7">
        <w:rPr>
          <w:rFonts w:ascii="Arial" w:hAnsi="Arial" w:cs="Arial"/>
        </w:rPr>
        <w:t xml:space="preserve">De ambos extremos del castillo nace </w:t>
      </w:r>
      <w:r w:rsidRPr="00566433">
        <w:rPr>
          <w:rFonts w:ascii="Arial" w:hAnsi="Arial" w:cs="Arial"/>
          <w:b/>
        </w:rPr>
        <w:t xml:space="preserve">la </w:t>
      </w:r>
      <w:hyperlink r:id="rId233" w:tooltip="Muralla de Cuéllar" w:history="1">
        <w:r w:rsidRPr="00566433">
          <w:rPr>
            <w:rStyle w:val="Hipervnculo"/>
            <w:rFonts w:ascii="Arial" w:hAnsi="Arial" w:cs="Arial"/>
            <w:b/>
            <w:color w:val="auto"/>
            <w:u w:val="none"/>
          </w:rPr>
          <w:t>muralla de Cuéllar</w:t>
        </w:r>
      </w:hyperlink>
      <w:r w:rsidRPr="001248B7">
        <w:rPr>
          <w:rFonts w:ascii="Arial" w:hAnsi="Arial" w:cs="Arial"/>
        </w:rPr>
        <w:t xml:space="preserve">, un triple recinto amurallado de origen románico, que con una longitud actual de 1.400 m y 2.000 en origen, representa una de las murallas más importantes y mejor conservadas de Castilla y León. Se compone de </w:t>
      </w:r>
      <w:r w:rsidRPr="00566433">
        <w:rPr>
          <w:rFonts w:ascii="Arial" w:hAnsi="Arial" w:cs="Arial"/>
          <w:b/>
        </w:rPr>
        <w:t>tres recintos diferenciados</w:t>
      </w:r>
      <w:r w:rsidRPr="001248B7">
        <w:rPr>
          <w:rFonts w:ascii="Arial" w:hAnsi="Arial" w:cs="Arial"/>
        </w:rPr>
        <w:t xml:space="preserve">: </w:t>
      </w:r>
      <w:r w:rsidRPr="00566433">
        <w:rPr>
          <w:rFonts w:ascii="Arial" w:hAnsi="Arial" w:cs="Arial"/>
          <w:b/>
        </w:rPr>
        <w:t>el de la ciudad</w:t>
      </w:r>
      <w:r w:rsidRPr="001248B7">
        <w:rPr>
          <w:rFonts w:ascii="Arial" w:hAnsi="Arial" w:cs="Arial"/>
        </w:rPr>
        <w:t xml:space="preserve">, que delimita la zona más próxima al castillo y bordea la parte alta de la villa, </w:t>
      </w:r>
      <w:r w:rsidRPr="00566433">
        <w:rPr>
          <w:rFonts w:ascii="Arial" w:hAnsi="Arial" w:cs="Arial"/>
          <w:b/>
        </w:rPr>
        <w:t>el de la ciudadela</w:t>
      </w:r>
      <w:r w:rsidRPr="001248B7">
        <w:rPr>
          <w:rFonts w:ascii="Arial" w:hAnsi="Arial" w:cs="Arial"/>
        </w:rPr>
        <w:t xml:space="preserve">, que recoge entre sus muros la parte más baja de la misma, y </w:t>
      </w:r>
      <w:r w:rsidRPr="00566433">
        <w:rPr>
          <w:rFonts w:ascii="Arial" w:hAnsi="Arial" w:cs="Arial"/>
          <w:b/>
        </w:rPr>
        <w:t>la contramuralla,</w:t>
      </w:r>
      <w:r w:rsidRPr="001248B7">
        <w:rPr>
          <w:rFonts w:ascii="Arial" w:hAnsi="Arial" w:cs="Arial"/>
        </w:rPr>
        <w:t xml:space="preserve"> barrera que abrazaba los dos anteriores, y de la que menos restos se conservan. A lo largo de su perímetro se levantaron hasta </w:t>
      </w:r>
      <w:r w:rsidRPr="00566433">
        <w:rPr>
          <w:rFonts w:ascii="Arial" w:hAnsi="Arial" w:cs="Arial"/>
          <w:b/>
        </w:rPr>
        <w:t>once puertas de acceso</w:t>
      </w:r>
      <w:r w:rsidRPr="001248B7">
        <w:rPr>
          <w:rFonts w:ascii="Arial" w:hAnsi="Arial" w:cs="Arial"/>
        </w:rPr>
        <w:t xml:space="preserve">, de las que se </w:t>
      </w:r>
      <w:r w:rsidRPr="00566433">
        <w:rPr>
          <w:rFonts w:ascii="Arial" w:hAnsi="Arial" w:cs="Arial"/>
          <w:b/>
        </w:rPr>
        <w:t>conservan siete</w:t>
      </w:r>
      <w:r w:rsidRPr="001248B7">
        <w:rPr>
          <w:rFonts w:ascii="Arial" w:hAnsi="Arial" w:cs="Arial"/>
        </w:rPr>
        <w:t>, destacando entre todas ellas el</w:t>
      </w:r>
      <w:r w:rsidRPr="00566433">
        <w:rPr>
          <w:rFonts w:ascii="Arial" w:hAnsi="Arial" w:cs="Arial"/>
          <w:b/>
        </w:rPr>
        <w:t xml:space="preserve"> </w:t>
      </w:r>
      <w:hyperlink r:id="rId234" w:tooltip="Arco de San Basilio (Cuéllar)" w:history="1">
        <w:r w:rsidRPr="00566433">
          <w:rPr>
            <w:rStyle w:val="Hipervnculo"/>
            <w:rFonts w:ascii="Arial" w:hAnsi="Arial" w:cs="Arial"/>
            <w:b/>
            <w:color w:val="auto"/>
            <w:u w:val="none"/>
          </w:rPr>
          <w:t>Arco de San Basilio</w:t>
        </w:r>
      </w:hyperlink>
      <w:r w:rsidRPr="001248B7">
        <w:rPr>
          <w:rFonts w:ascii="Arial" w:hAnsi="Arial" w:cs="Arial"/>
        </w:rPr>
        <w:t xml:space="preserve">, de estilo mudéjar y apariencia de fortín, que presenta gran semejanza con la arquitectura militar </w:t>
      </w:r>
      <w:hyperlink r:id="rId235" w:tooltip="Toledo" w:history="1">
        <w:r w:rsidRPr="001248B7">
          <w:rPr>
            <w:rStyle w:val="Hipervnculo"/>
            <w:rFonts w:ascii="Arial" w:hAnsi="Arial" w:cs="Arial"/>
            <w:color w:val="auto"/>
            <w:u w:val="none"/>
          </w:rPr>
          <w:t>toledana</w:t>
        </w:r>
      </w:hyperlink>
      <w:r w:rsidRPr="001248B7">
        <w:rPr>
          <w:rFonts w:ascii="Arial" w:hAnsi="Arial" w:cs="Arial"/>
        </w:rPr>
        <w:t xml:space="preserve"> del siglo XIV. En la actualidad se está llevando a cabo una intensa restauración de la muralla, gracias a un proyecto financiado por el Gobierno Español, que tiene como objeto </w:t>
      </w:r>
      <w:r w:rsidRPr="001248B7">
        <w:rPr>
          <w:rFonts w:ascii="Arial" w:hAnsi="Arial" w:cs="Arial"/>
        </w:rPr>
        <w:lastRenderedPageBreak/>
        <w:t xml:space="preserve">recuperar el adarve y hacer transitables algunos de sus tramos, como ocurre en las </w:t>
      </w:r>
      <w:hyperlink r:id="rId236" w:tooltip="Murallas de Ávila" w:history="1">
        <w:r w:rsidRPr="001248B7">
          <w:rPr>
            <w:rStyle w:val="Hipervnculo"/>
            <w:rFonts w:ascii="Arial" w:hAnsi="Arial" w:cs="Arial"/>
            <w:color w:val="auto"/>
            <w:u w:val="none"/>
          </w:rPr>
          <w:t>murallas de Ávila</w:t>
        </w:r>
      </w:hyperlink>
      <w:r w:rsidR="001760A2">
        <w:rPr>
          <w:rFonts w:ascii="Arial" w:hAnsi="Arial" w:cs="Arial"/>
        </w:rPr>
        <w:t>.</w:t>
      </w:r>
    </w:p>
    <w:p w:rsidR="001248B7" w:rsidRPr="001248B7" w:rsidRDefault="001248B7" w:rsidP="00972F3C">
      <w:pPr>
        <w:spacing w:before="100" w:beforeAutospacing="1" w:after="60" w:line="360" w:lineRule="auto"/>
        <w:jc w:val="both"/>
        <w:outlineLvl w:val="3"/>
        <w:rPr>
          <w:rFonts w:ascii="Arial" w:hAnsi="Arial" w:cs="Arial"/>
          <w:bCs/>
          <w:sz w:val="24"/>
          <w:szCs w:val="24"/>
        </w:rPr>
      </w:pPr>
      <w:r w:rsidRPr="00566433">
        <w:rPr>
          <w:rStyle w:val="mw-headline"/>
          <w:rFonts w:ascii="Arial" w:hAnsi="Arial" w:cs="Arial"/>
          <w:bCs/>
          <w:sz w:val="32"/>
          <w:szCs w:val="32"/>
        </w:rPr>
        <w:t>Foco de arquitectura mudéjar</w:t>
      </w:r>
      <w:r w:rsidR="00566433">
        <w:rPr>
          <w:rStyle w:val="mw-editsection-bracket"/>
          <w:rFonts w:ascii="Arial" w:hAnsi="Arial" w:cs="Arial"/>
          <w:b w:val="0"/>
          <w:bCs/>
          <w:sz w:val="24"/>
          <w:szCs w:val="24"/>
        </w:rPr>
        <w:t>.</w:t>
      </w:r>
    </w:p>
    <w:p w:rsidR="001248B7" w:rsidRPr="001248B7" w:rsidRDefault="001248B7" w:rsidP="00972F3C">
      <w:pPr>
        <w:spacing w:after="0" w:line="360" w:lineRule="auto"/>
        <w:jc w:val="both"/>
        <w:rPr>
          <w:rFonts w:ascii="Arial" w:hAnsi="Arial" w:cs="Arial"/>
          <w:b w:val="0"/>
          <w:sz w:val="24"/>
          <w:szCs w:val="24"/>
        </w:rPr>
      </w:pPr>
      <w:r w:rsidRPr="001248B7">
        <w:rPr>
          <w:rFonts w:ascii="Arial" w:hAnsi="Arial" w:cs="Arial"/>
          <w:noProof/>
          <w:sz w:val="24"/>
          <w:szCs w:val="24"/>
          <w:lang w:eastAsia="es-ES"/>
        </w:rPr>
        <w:drawing>
          <wp:inline distT="0" distB="0" distL="0" distR="0">
            <wp:extent cx="4138280" cy="2264735"/>
            <wp:effectExtent l="19050" t="0" r="0" b="0"/>
            <wp:docPr id="7" name="Imagen 7" descr="https://upload.wikimedia.org/wikipedia/commons/thumb/4/44/Cuellar_sanandres2_lou.jpg/225px-Cuellar_sanandres2_lou.jpg">
              <a:hlinkClick xmlns:a="http://schemas.openxmlformats.org/drawingml/2006/main" r:id="rId2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upload.wikimedia.org/wikipedia/commons/thumb/4/44/Cuellar_sanandres2_lou.jpg/225px-Cuellar_sanandres2_lou.jpg">
                      <a:hlinkClick r:id="rId237"/>
                    </pic:cNvPr>
                    <pic:cNvPicPr>
                      <a:picLocks noChangeAspect="1" noChangeArrowheads="1"/>
                    </pic:cNvPicPr>
                  </pic:nvPicPr>
                  <pic:blipFill>
                    <a:blip r:embed="rId238"/>
                    <a:srcRect/>
                    <a:stretch>
                      <a:fillRect/>
                    </a:stretch>
                  </pic:blipFill>
                  <pic:spPr bwMode="auto">
                    <a:xfrm>
                      <a:off x="0" y="0"/>
                      <a:ext cx="4138848" cy="2265046"/>
                    </a:xfrm>
                    <a:prstGeom prst="rect">
                      <a:avLst/>
                    </a:prstGeom>
                    <a:noFill/>
                    <a:ln w="9525">
                      <a:noFill/>
                      <a:miter lim="800000"/>
                      <a:headEnd/>
                      <a:tailEnd/>
                    </a:ln>
                  </pic:spPr>
                </pic:pic>
              </a:graphicData>
            </a:graphic>
          </wp:inline>
        </w:drawing>
      </w:r>
    </w:p>
    <w:p w:rsidR="001248B7" w:rsidRPr="001248B7" w:rsidRDefault="00112610" w:rsidP="00972F3C">
      <w:pPr>
        <w:spacing w:line="360" w:lineRule="auto"/>
        <w:jc w:val="both"/>
        <w:rPr>
          <w:rFonts w:ascii="Arial" w:hAnsi="Arial" w:cs="Arial"/>
          <w:sz w:val="24"/>
          <w:szCs w:val="24"/>
        </w:rPr>
      </w:pPr>
      <w:hyperlink r:id="rId239" w:tooltip="Iglesia de San Andrés (Cuéllar)" w:history="1">
        <w:r w:rsidR="001248B7" w:rsidRPr="00566433">
          <w:rPr>
            <w:rStyle w:val="Hipervnculo"/>
            <w:rFonts w:ascii="Arial" w:hAnsi="Arial" w:cs="Arial"/>
            <w:color w:val="auto"/>
            <w:sz w:val="20"/>
            <w:szCs w:val="20"/>
            <w:u w:val="none"/>
          </w:rPr>
          <w:t>Iglesia de San Andrés</w:t>
        </w:r>
      </w:hyperlink>
      <w:r w:rsidR="001248B7" w:rsidRPr="00566433">
        <w:rPr>
          <w:rFonts w:ascii="Arial" w:hAnsi="Arial" w:cs="Arial"/>
          <w:sz w:val="20"/>
          <w:szCs w:val="20"/>
        </w:rPr>
        <w:t xml:space="preserve">, </w:t>
      </w:r>
      <w:hyperlink r:id="rId240" w:tooltip="Siglo XIII" w:history="1">
        <w:r w:rsidR="001248B7" w:rsidRPr="00566433">
          <w:rPr>
            <w:rStyle w:val="Hipervnculo"/>
            <w:rFonts w:ascii="Arial" w:hAnsi="Arial" w:cs="Arial"/>
            <w:color w:val="auto"/>
            <w:sz w:val="20"/>
            <w:szCs w:val="20"/>
            <w:u w:val="none"/>
          </w:rPr>
          <w:t>siglo XIII</w:t>
        </w:r>
      </w:hyperlink>
      <w:r w:rsidR="001248B7" w:rsidRPr="001248B7">
        <w:rPr>
          <w:rFonts w:ascii="Arial" w:hAnsi="Arial" w:cs="Arial"/>
          <w:sz w:val="24"/>
          <w:szCs w:val="24"/>
        </w:rPr>
        <w:t xml:space="preserve"> .</w:t>
      </w:r>
    </w:p>
    <w:p w:rsidR="005F1CA9" w:rsidRDefault="001248B7" w:rsidP="00972F3C">
      <w:pPr>
        <w:pStyle w:val="NormalWeb"/>
        <w:spacing w:line="360" w:lineRule="auto"/>
        <w:jc w:val="both"/>
        <w:rPr>
          <w:rFonts w:ascii="Arial" w:hAnsi="Arial" w:cs="Arial"/>
        </w:rPr>
      </w:pPr>
      <w:r w:rsidRPr="00566433">
        <w:rPr>
          <w:rFonts w:ascii="Arial" w:hAnsi="Arial" w:cs="Arial"/>
          <w:b/>
        </w:rPr>
        <w:t>Cuéllar</w:t>
      </w:r>
      <w:r w:rsidRPr="001248B7">
        <w:rPr>
          <w:rFonts w:ascii="Arial" w:hAnsi="Arial" w:cs="Arial"/>
        </w:rPr>
        <w:t xml:space="preserve"> es uno de los principales focos de</w:t>
      </w:r>
      <w:r w:rsidRPr="00566433">
        <w:rPr>
          <w:rFonts w:ascii="Arial" w:hAnsi="Arial" w:cs="Arial"/>
          <w:b/>
        </w:rPr>
        <w:t xml:space="preserve"> </w:t>
      </w:r>
      <w:hyperlink r:id="rId241" w:tooltip="Arte mudéjar" w:history="1">
        <w:r w:rsidRPr="00566433">
          <w:rPr>
            <w:rStyle w:val="Hipervnculo"/>
            <w:rFonts w:ascii="Arial" w:hAnsi="Arial" w:cs="Arial"/>
            <w:b/>
            <w:color w:val="auto"/>
            <w:u w:val="none"/>
          </w:rPr>
          <w:t>arquitectura mudéjar</w:t>
        </w:r>
      </w:hyperlink>
      <w:r w:rsidRPr="001248B7">
        <w:rPr>
          <w:rFonts w:ascii="Arial" w:hAnsi="Arial" w:cs="Arial"/>
        </w:rPr>
        <w:t xml:space="preserve"> en la </w:t>
      </w:r>
      <w:hyperlink r:id="rId242" w:tooltip="Cuenca hidrográfica del Duero" w:history="1">
        <w:r w:rsidRPr="001248B7">
          <w:rPr>
            <w:rStyle w:val="Hipervnculo"/>
            <w:rFonts w:ascii="Arial" w:hAnsi="Arial" w:cs="Arial"/>
            <w:color w:val="auto"/>
            <w:u w:val="none"/>
          </w:rPr>
          <w:t>cuenca del Duero</w:t>
        </w:r>
      </w:hyperlink>
      <w:r w:rsidRPr="001248B7">
        <w:rPr>
          <w:rFonts w:ascii="Arial" w:hAnsi="Arial" w:cs="Arial"/>
        </w:rPr>
        <w:t xml:space="preserve">, y el más numeroso de Castilla y León, producto de la importante </w:t>
      </w:r>
      <w:hyperlink r:id="rId243" w:tooltip="Pueblo árabe" w:history="1">
        <w:r w:rsidRPr="00566433">
          <w:rPr>
            <w:rStyle w:val="Hipervnculo"/>
            <w:rFonts w:ascii="Arial" w:hAnsi="Arial" w:cs="Arial"/>
            <w:b/>
            <w:color w:val="auto"/>
            <w:u w:val="none"/>
          </w:rPr>
          <w:t>comunidad musulmana</w:t>
        </w:r>
      </w:hyperlink>
      <w:r w:rsidRPr="00566433">
        <w:rPr>
          <w:rFonts w:ascii="Arial" w:hAnsi="Arial" w:cs="Arial"/>
          <w:b/>
        </w:rPr>
        <w:t xml:space="preserve"> que sostuvo hasta el siglo XV</w:t>
      </w:r>
      <w:r w:rsidRPr="001248B7">
        <w:rPr>
          <w:rFonts w:ascii="Arial" w:hAnsi="Arial" w:cs="Arial"/>
        </w:rPr>
        <w:t>. El ejemplo más singular es l</w:t>
      </w:r>
      <w:r w:rsidRPr="005F1CA9">
        <w:rPr>
          <w:rFonts w:ascii="Arial" w:hAnsi="Arial" w:cs="Arial"/>
          <w:b/>
        </w:rPr>
        <w:t xml:space="preserve">a </w:t>
      </w:r>
      <w:hyperlink r:id="rId244" w:tooltip="Iglesia de San Andrés (Cuéllar)" w:history="1">
        <w:r w:rsidR="005F1CA9">
          <w:rPr>
            <w:rStyle w:val="Hipervnculo"/>
            <w:rFonts w:ascii="Arial" w:hAnsi="Arial" w:cs="Arial"/>
            <w:b/>
            <w:color w:val="auto"/>
            <w:u w:val="none"/>
          </w:rPr>
          <w:t>I</w:t>
        </w:r>
        <w:r w:rsidRPr="005F1CA9">
          <w:rPr>
            <w:rStyle w:val="Hipervnculo"/>
            <w:rFonts w:ascii="Arial" w:hAnsi="Arial" w:cs="Arial"/>
            <w:b/>
            <w:color w:val="auto"/>
            <w:u w:val="none"/>
          </w:rPr>
          <w:t>glesia de San Andrés</w:t>
        </w:r>
      </w:hyperlink>
      <w:r w:rsidRPr="001248B7">
        <w:rPr>
          <w:rFonts w:ascii="Arial" w:hAnsi="Arial" w:cs="Arial"/>
        </w:rPr>
        <w:t xml:space="preserve">, construida en el </w:t>
      </w:r>
      <w:r w:rsidRPr="005F1CA9">
        <w:rPr>
          <w:rFonts w:ascii="Arial" w:hAnsi="Arial" w:cs="Arial"/>
          <w:b/>
        </w:rPr>
        <w:t>siglo XIII</w:t>
      </w:r>
      <w:r w:rsidRPr="001248B7">
        <w:rPr>
          <w:rFonts w:ascii="Arial" w:hAnsi="Arial" w:cs="Arial"/>
        </w:rPr>
        <w:t xml:space="preserve">, extramuros y cercana al castillo, cuya planta fue calificada </w:t>
      </w:r>
      <w:r w:rsidRPr="005F1CA9">
        <w:rPr>
          <w:rFonts w:ascii="Arial" w:hAnsi="Arial" w:cs="Arial"/>
          <w:b/>
        </w:rPr>
        <w:t xml:space="preserve">por </w:t>
      </w:r>
      <w:hyperlink r:id="rId245" w:tooltip="Vicente Lampérez y Romea" w:history="1">
        <w:r w:rsidRPr="005F1CA9">
          <w:rPr>
            <w:rStyle w:val="Hipervnculo"/>
            <w:rFonts w:ascii="Arial" w:hAnsi="Arial" w:cs="Arial"/>
            <w:b/>
            <w:color w:val="auto"/>
            <w:u w:val="none"/>
          </w:rPr>
          <w:t>Lampérez y Romea</w:t>
        </w:r>
      </w:hyperlink>
      <w:r w:rsidRPr="001248B7">
        <w:rPr>
          <w:rFonts w:ascii="Arial" w:hAnsi="Arial" w:cs="Arial"/>
        </w:rPr>
        <w:t xml:space="preserve"> como la mejor de su estilo, y declarada </w:t>
      </w:r>
      <w:r w:rsidRPr="005F1CA9">
        <w:rPr>
          <w:rFonts w:ascii="Arial" w:hAnsi="Arial" w:cs="Arial"/>
          <w:b/>
        </w:rPr>
        <w:t>Bien de Interés Cultural en 1982</w:t>
      </w:r>
      <w:r w:rsidRPr="001248B7">
        <w:rPr>
          <w:rFonts w:ascii="Arial" w:hAnsi="Arial" w:cs="Arial"/>
        </w:rPr>
        <w:t xml:space="preserve">; destacan en su </w:t>
      </w:r>
      <w:r w:rsidRPr="005F1CA9">
        <w:rPr>
          <w:rFonts w:ascii="Arial" w:hAnsi="Arial" w:cs="Arial"/>
          <w:b/>
        </w:rPr>
        <w:t>interior importantes frescos murales de estilo mudéjar</w:t>
      </w:r>
      <w:r w:rsidRPr="001248B7">
        <w:rPr>
          <w:rFonts w:ascii="Arial" w:hAnsi="Arial" w:cs="Arial"/>
        </w:rPr>
        <w:t xml:space="preserve">. </w:t>
      </w:r>
    </w:p>
    <w:p w:rsidR="001248B7" w:rsidRPr="001248B7" w:rsidRDefault="001248B7" w:rsidP="00972F3C">
      <w:pPr>
        <w:pStyle w:val="NormalWeb"/>
        <w:spacing w:line="360" w:lineRule="auto"/>
        <w:jc w:val="both"/>
        <w:rPr>
          <w:rFonts w:ascii="Arial" w:hAnsi="Arial" w:cs="Arial"/>
        </w:rPr>
      </w:pPr>
      <w:r w:rsidRPr="001248B7">
        <w:rPr>
          <w:rFonts w:ascii="Arial" w:hAnsi="Arial" w:cs="Arial"/>
        </w:rPr>
        <w:t xml:space="preserve">También junto al castillo se erige </w:t>
      </w:r>
      <w:r w:rsidRPr="005F1CA9">
        <w:rPr>
          <w:rFonts w:ascii="Arial" w:hAnsi="Arial" w:cs="Arial"/>
          <w:b/>
        </w:rPr>
        <w:t xml:space="preserve">la </w:t>
      </w:r>
      <w:hyperlink r:id="rId246" w:tooltip="Iglesia de San Martín (Cuéllar)" w:history="1">
        <w:r w:rsidR="005F1CA9" w:rsidRPr="005F1CA9">
          <w:rPr>
            <w:rStyle w:val="Hipervnculo"/>
            <w:rFonts w:ascii="Arial" w:hAnsi="Arial" w:cs="Arial"/>
            <w:b/>
            <w:color w:val="auto"/>
            <w:u w:val="none"/>
          </w:rPr>
          <w:t>I</w:t>
        </w:r>
        <w:r w:rsidRPr="005F1CA9">
          <w:rPr>
            <w:rStyle w:val="Hipervnculo"/>
            <w:rFonts w:ascii="Arial" w:hAnsi="Arial" w:cs="Arial"/>
            <w:b/>
            <w:color w:val="auto"/>
            <w:u w:val="none"/>
          </w:rPr>
          <w:t>glesia de San Martín</w:t>
        </w:r>
      </w:hyperlink>
      <w:r w:rsidRPr="005F1CA9">
        <w:rPr>
          <w:rFonts w:ascii="Arial" w:hAnsi="Arial" w:cs="Arial"/>
          <w:b/>
        </w:rPr>
        <w:t>,</w:t>
      </w:r>
      <w:r w:rsidRPr="001248B7">
        <w:rPr>
          <w:rFonts w:ascii="Arial" w:hAnsi="Arial" w:cs="Arial"/>
        </w:rPr>
        <w:t xml:space="preserve"> de la misma época y catalogación, en la que el </w:t>
      </w:r>
      <w:r w:rsidRPr="005F1CA9">
        <w:rPr>
          <w:rFonts w:ascii="Arial" w:hAnsi="Arial" w:cs="Arial"/>
          <w:b/>
        </w:rPr>
        <w:t xml:space="preserve">rey </w:t>
      </w:r>
      <w:hyperlink r:id="rId247" w:tooltip="Pedro I de Castilla" w:history="1">
        <w:r w:rsidRPr="005F1CA9">
          <w:rPr>
            <w:rStyle w:val="Hipervnculo"/>
            <w:rFonts w:ascii="Arial" w:hAnsi="Arial" w:cs="Arial"/>
            <w:b/>
            <w:color w:val="auto"/>
            <w:u w:val="none"/>
          </w:rPr>
          <w:t>Pedro I de Castilla</w:t>
        </w:r>
      </w:hyperlink>
      <w:r w:rsidRPr="001248B7">
        <w:rPr>
          <w:rFonts w:ascii="Arial" w:hAnsi="Arial" w:cs="Arial"/>
        </w:rPr>
        <w:t xml:space="preserve"> contrajo matrimonio en la primavera de </w:t>
      </w:r>
      <w:hyperlink r:id="rId248" w:tooltip="1354" w:history="1">
        <w:r w:rsidRPr="001248B7">
          <w:rPr>
            <w:rStyle w:val="Hipervnculo"/>
            <w:rFonts w:ascii="Arial" w:hAnsi="Arial" w:cs="Arial"/>
            <w:color w:val="auto"/>
            <w:u w:val="none"/>
          </w:rPr>
          <w:t>1354</w:t>
        </w:r>
      </w:hyperlink>
      <w:r w:rsidRPr="001248B7">
        <w:rPr>
          <w:rFonts w:ascii="Arial" w:hAnsi="Arial" w:cs="Arial"/>
        </w:rPr>
        <w:t xml:space="preserve"> con</w:t>
      </w:r>
      <w:r w:rsidRPr="005F1CA9">
        <w:rPr>
          <w:rFonts w:ascii="Arial" w:hAnsi="Arial" w:cs="Arial"/>
          <w:b/>
        </w:rPr>
        <w:t xml:space="preserve"> </w:t>
      </w:r>
      <w:hyperlink r:id="rId249" w:tooltip="Juana de Castro" w:history="1">
        <w:r w:rsidRPr="005F1CA9">
          <w:rPr>
            <w:rStyle w:val="Hipervnculo"/>
            <w:rFonts w:ascii="Arial" w:hAnsi="Arial" w:cs="Arial"/>
            <w:b/>
            <w:color w:val="auto"/>
            <w:u w:val="none"/>
          </w:rPr>
          <w:t>Juana de Castro</w:t>
        </w:r>
      </w:hyperlink>
      <w:r w:rsidRPr="001248B7">
        <w:rPr>
          <w:rFonts w:ascii="Arial" w:hAnsi="Arial" w:cs="Arial"/>
        </w:rPr>
        <w:t xml:space="preserve">, y que en la actualidad alberga el </w:t>
      </w:r>
      <w:r w:rsidRPr="005F1CA9">
        <w:rPr>
          <w:rFonts w:ascii="Arial" w:hAnsi="Arial" w:cs="Arial"/>
          <w:b/>
        </w:rPr>
        <w:t>Centro de Interpretación del Arte Mudéjar</w:t>
      </w:r>
      <w:r w:rsidRPr="001248B7">
        <w:rPr>
          <w:rFonts w:ascii="Arial" w:hAnsi="Arial" w:cs="Arial"/>
        </w:rPr>
        <w:t>, pionero en España.</w:t>
      </w:r>
    </w:p>
    <w:p w:rsidR="005F1CA9" w:rsidRDefault="001248B7" w:rsidP="00972F3C">
      <w:pPr>
        <w:pStyle w:val="NormalWeb"/>
        <w:spacing w:line="360" w:lineRule="auto"/>
        <w:jc w:val="both"/>
        <w:rPr>
          <w:rFonts w:ascii="Arial" w:hAnsi="Arial" w:cs="Arial"/>
        </w:rPr>
      </w:pPr>
      <w:r w:rsidRPr="001248B7">
        <w:rPr>
          <w:rFonts w:ascii="Arial" w:hAnsi="Arial" w:cs="Arial"/>
        </w:rPr>
        <w:t>Otro importante ejemplo lo encontramos junto al barrio judío</w:t>
      </w:r>
      <w:r w:rsidRPr="005F1CA9">
        <w:rPr>
          <w:rFonts w:ascii="Arial" w:hAnsi="Arial" w:cs="Arial"/>
          <w:b/>
        </w:rPr>
        <w:t xml:space="preserve">, la </w:t>
      </w:r>
      <w:hyperlink r:id="rId250" w:tooltip="Iglesia de San Esteban (Cuéllar)" w:history="1">
        <w:r w:rsidR="005F1CA9" w:rsidRPr="005F1CA9">
          <w:rPr>
            <w:rStyle w:val="Hipervnculo"/>
            <w:rFonts w:ascii="Arial" w:hAnsi="Arial" w:cs="Arial"/>
            <w:b/>
            <w:color w:val="auto"/>
            <w:u w:val="none"/>
          </w:rPr>
          <w:t>I</w:t>
        </w:r>
        <w:r w:rsidRPr="005F1CA9">
          <w:rPr>
            <w:rStyle w:val="Hipervnculo"/>
            <w:rFonts w:ascii="Arial" w:hAnsi="Arial" w:cs="Arial"/>
            <w:b/>
            <w:color w:val="auto"/>
            <w:u w:val="none"/>
          </w:rPr>
          <w:t>glesia de San Esteban</w:t>
        </w:r>
      </w:hyperlink>
      <w:r w:rsidRPr="001248B7">
        <w:rPr>
          <w:rFonts w:ascii="Arial" w:hAnsi="Arial" w:cs="Arial"/>
        </w:rPr>
        <w:t xml:space="preserve">, que está datada en el siglo XII, y cuyo imponente ábside fue definido por el </w:t>
      </w:r>
      <w:hyperlink r:id="rId251" w:tooltip="Juan de Contreras y López de Ayala" w:history="1">
        <w:r w:rsidRPr="005F1CA9">
          <w:rPr>
            <w:rStyle w:val="Hipervnculo"/>
            <w:rFonts w:ascii="Arial" w:hAnsi="Arial" w:cs="Arial"/>
            <w:b/>
            <w:color w:val="auto"/>
            <w:u w:val="none"/>
          </w:rPr>
          <w:t>Marqués de Lozoya</w:t>
        </w:r>
      </w:hyperlink>
      <w:r w:rsidRPr="001248B7">
        <w:rPr>
          <w:rFonts w:ascii="Arial" w:hAnsi="Arial" w:cs="Arial"/>
        </w:rPr>
        <w:t xml:space="preserve"> como una de las obras más originales de su estilo, y ha sido calificado como el más representativo, elegante y decorado del mudéjar. Conserva en su </w:t>
      </w:r>
      <w:r w:rsidRPr="005F1CA9">
        <w:rPr>
          <w:rFonts w:ascii="Arial" w:hAnsi="Arial" w:cs="Arial"/>
          <w:b/>
        </w:rPr>
        <w:t>interior cuatro sepulcros gótico-mudéjares</w:t>
      </w:r>
      <w:r w:rsidRPr="001248B7">
        <w:rPr>
          <w:rFonts w:ascii="Arial" w:hAnsi="Arial" w:cs="Arial"/>
        </w:rPr>
        <w:t xml:space="preserve"> decorados con yeserías de arabescos fechados en los </w:t>
      </w:r>
      <w:r w:rsidRPr="005F1CA9">
        <w:rPr>
          <w:rFonts w:ascii="Arial" w:hAnsi="Arial" w:cs="Arial"/>
          <w:b/>
        </w:rPr>
        <w:t>siglos XV y XVI.</w:t>
      </w:r>
      <w:r w:rsidRPr="001248B7">
        <w:rPr>
          <w:rFonts w:ascii="Arial" w:hAnsi="Arial" w:cs="Arial"/>
        </w:rPr>
        <w:t xml:space="preserve"> </w:t>
      </w:r>
    </w:p>
    <w:p w:rsidR="001248B7" w:rsidRPr="001248B7" w:rsidRDefault="001248B7" w:rsidP="00972F3C">
      <w:pPr>
        <w:pStyle w:val="NormalWeb"/>
        <w:spacing w:line="360" w:lineRule="auto"/>
        <w:jc w:val="both"/>
        <w:rPr>
          <w:rFonts w:ascii="Arial" w:hAnsi="Arial" w:cs="Arial"/>
        </w:rPr>
      </w:pPr>
      <w:r w:rsidRPr="001248B7">
        <w:rPr>
          <w:rFonts w:ascii="Arial" w:hAnsi="Arial" w:cs="Arial"/>
        </w:rPr>
        <w:lastRenderedPageBreak/>
        <w:t xml:space="preserve">Cercana a ella se levantaba </w:t>
      </w:r>
      <w:r w:rsidRPr="005F1CA9">
        <w:rPr>
          <w:rFonts w:ascii="Arial" w:hAnsi="Arial" w:cs="Arial"/>
          <w:b/>
        </w:rPr>
        <w:t xml:space="preserve">la </w:t>
      </w:r>
      <w:hyperlink r:id="rId252" w:tooltip="Iglesia de Santiago (Cuéllar)" w:history="1">
        <w:r w:rsidR="005F1CA9" w:rsidRPr="005F1CA9">
          <w:rPr>
            <w:rStyle w:val="Hipervnculo"/>
            <w:rFonts w:ascii="Arial" w:hAnsi="Arial" w:cs="Arial"/>
            <w:b/>
            <w:color w:val="auto"/>
            <w:u w:val="none"/>
          </w:rPr>
          <w:t>I</w:t>
        </w:r>
        <w:r w:rsidRPr="005F1CA9">
          <w:rPr>
            <w:rStyle w:val="Hipervnculo"/>
            <w:rFonts w:ascii="Arial" w:hAnsi="Arial" w:cs="Arial"/>
            <w:b/>
            <w:color w:val="auto"/>
            <w:u w:val="none"/>
          </w:rPr>
          <w:t>glesia de Santiago</w:t>
        </w:r>
      </w:hyperlink>
      <w:r w:rsidRPr="001248B7">
        <w:rPr>
          <w:rFonts w:ascii="Arial" w:hAnsi="Arial" w:cs="Arial"/>
        </w:rPr>
        <w:t xml:space="preserve">, de la que se conserva el ábside y parte del atrio de lo que fue sede de la </w:t>
      </w:r>
      <w:hyperlink r:id="rId253" w:tooltip="Casa de los Linajes de Cuéllar" w:history="1">
        <w:r w:rsidRPr="005F1CA9">
          <w:rPr>
            <w:rStyle w:val="Hipervnculo"/>
            <w:rFonts w:ascii="Arial" w:hAnsi="Arial" w:cs="Arial"/>
            <w:b/>
            <w:color w:val="auto"/>
            <w:u w:val="none"/>
          </w:rPr>
          <w:t>Casa de los Linajes de Cuéllar</w:t>
        </w:r>
      </w:hyperlink>
      <w:r w:rsidRPr="005F1CA9">
        <w:rPr>
          <w:rFonts w:ascii="Arial" w:hAnsi="Arial" w:cs="Arial"/>
          <w:b/>
        </w:rPr>
        <w:t>,</w:t>
      </w:r>
      <w:r w:rsidRPr="001248B7">
        <w:rPr>
          <w:rFonts w:ascii="Arial" w:hAnsi="Arial" w:cs="Arial"/>
        </w:rPr>
        <w:t xml:space="preserve"> institución que agrupaba a la nobleza cuellarana, donde la familia del conquistador </w:t>
      </w:r>
      <w:hyperlink r:id="rId254" w:tooltip="Alonso de Bazán y Herrera" w:history="1">
        <w:r w:rsidRPr="005F1CA9">
          <w:rPr>
            <w:rStyle w:val="Hipervnculo"/>
            <w:rFonts w:ascii="Arial" w:hAnsi="Arial" w:cs="Arial"/>
            <w:b/>
            <w:color w:val="auto"/>
            <w:u w:val="none"/>
          </w:rPr>
          <w:t>Alonso de Bazán y Herrera</w:t>
        </w:r>
      </w:hyperlink>
      <w:r w:rsidRPr="001248B7">
        <w:rPr>
          <w:rFonts w:ascii="Arial" w:hAnsi="Arial" w:cs="Arial"/>
        </w:rPr>
        <w:t xml:space="preserve"> tenía su capilla funeraria.</w:t>
      </w:r>
    </w:p>
    <w:p w:rsidR="001248B7" w:rsidRPr="001248B7" w:rsidRDefault="001248B7" w:rsidP="00972F3C">
      <w:pPr>
        <w:spacing w:line="360" w:lineRule="auto"/>
        <w:jc w:val="both"/>
        <w:rPr>
          <w:rFonts w:ascii="Arial" w:hAnsi="Arial" w:cs="Arial"/>
          <w:sz w:val="24"/>
          <w:szCs w:val="24"/>
        </w:rPr>
      </w:pPr>
      <w:r w:rsidRPr="001248B7">
        <w:rPr>
          <w:rFonts w:ascii="Arial" w:hAnsi="Arial" w:cs="Arial"/>
          <w:noProof/>
          <w:sz w:val="24"/>
          <w:szCs w:val="24"/>
          <w:lang w:eastAsia="es-ES"/>
        </w:rPr>
        <w:drawing>
          <wp:inline distT="0" distB="0" distL="0" distR="0">
            <wp:extent cx="4425359" cy="2466754"/>
            <wp:effectExtent l="19050" t="0" r="0" b="0"/>
            <wp:docPr id="8" name="Imagen 8" descr="https://upload.wikimedia.org/wikipedia/commons/thumb/5/51/ISalvadorCuellar.jpg/225px-ISalvadorCuellar.jpg">
              <a:hlinkClick xmlns:a="http://schemas.openxmlformats.org/drawingml/2006/main" r:id="rId2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upload.wikimedia.org/wikipedia/commons/thumb/5/51/ISalvadorCuellar.jpg/225px-ISalvadorCuellar.jpg">
                      <a:hlinkClick r:id="rId255"/>
                    </pic:cNvPr>
                    <pic:cNvPicPr>
                      <a:picLocks noChangeAspect="1" noChangeArrowheads="1"/>
                    </pic:cNvPicPr>
                  </pic:nvPicPr>
                  <pic:blipFill>
                    <a:blip r:embed="rId256"/>
                    <a:srcRect/>
                    <a:stretch>
                      <a:fillRect/>
                    </a:stretch>
                  </pic:blipFill>
                  <pic:spPr bwMode="auto">
                    <a:xfrm>
                      <a:off x="0" y="0"/>
                      <a:ext cx="4424706" cy="2466390"/>
                    </a:xfrm>
                    <a:prstGeom prst="rect">
                      <a:avLst/>
                    </a:prstGeom>
                    <a:noFill/>
                    <a:ln w="9525">
                      <a:noFill/>
                      <a:miter lim="800000"/>
                      <a:headEnd/>
                      <a:tailEnd/>
                    </a:ln>
                  </pic:spPr>
                </pic:pic>
              </a:graphicData>
            </a:graphic>
          </wp:inline>
        </w:drawing>
      </w:r>
    </w:p>
    <w:p w:rsidR="001248B7" w:rsidRPr="001248B7" w:rsidRDefault="00112610" w:rsidP="00972F3C">
      <w:pPr>
        <w:spacing w:line="360" w:lineRule="auto"/>
        <w:jc w:val="both"/>
        <w:rPr>
          <w:rFonts w:ascii="Arial" w:hAnsi="Arial" w:cs="Arial"/>
          <w:sz w:val="24"/>
          <w:szCs w:val="24"/>
        </w:rPr>
      </w:pPr>
      <w:hyperlink r:id="rId257" w:tooltip="Iglesia de El Salvador (Cuéllar)" w:history="1">
        <w:r w:rsidR="001248B7" w:rsidRPr="005F1CA9">
          <w:rPr>
            <w:rFonts w:ascii="Arial" w:hAnsi="Arial" w:cs="Arial"/>
            <w:sz w:val="20"/>
            <w:szCs w:val="20"/>
          </w:rPr>
          <w:t>Iglesia del Salvador</w:t>
        </w:r>
      </w:hyperlink>
      <w:r w:rsidR="001248B7" w:rsidRPr="005F1CA9">
        <w:rPr>
          <w:rFonts w:ascii="Arial" w:hAnsi="Arial" w:cs="Arial"/>
          <w:sz w:val="20"/>
          <w:szCs w:val="20"/>
        </w:rPr>
        <w:t xml:space="preserve">, </w:t>
      </w:r>
      <w:hyperlink r:id="rId258" w:tooltip="Siglo XIII" w:history="1">
        <w:r w:rsidR="001248B7" w:rsidRPr="005F1CA9">
          <w:rPr>
            <w:rStyle w:val="Hipervnculo"/>
            <w:rFonts w:ascii="Arial" w:hAnsi="Arial" w:cs="Arial"/>
            <w:color w:val="auto"/>
            <w:sz w:val="20"/>
            <w:szCs w:val="20"/>
            <w:u w:val="none"/>
          </w:rPr>
          <w:t>siglo XIII</w:t>
        </w:r>
      </w:hyperlink>
      <w:r w:rsidR="001248B7" w:rsidRPr="001248B7">
        <w:rPr>
          <w:rFonts w:ascii="Arial" w:hAnsi="Arial" w:cs="Arial"/>
          <w:sz w:val="24"/>
          <w:szCs w:val="24"/>
        </w:rPr>
        <w:t>.</w:t>
      </w:r>
    </w:p>
    <w:p w:rsidR="002A7008" w:rsidRDefault="002A7008" w:rsidP="00972F3C">
      <w:pPr>
        <w:pStyle w:val="NormalWeb"/>
        <w:spacing w:line="360" w:lineRule="auto"/>
        <w:jc w:val="both"/>
        <w:rPr>
          <w:rFonts w:ascii="Arial" w:hAnsi="Arial" w:cs="Arial"/>
        </w:rPr>
      </w:pPr>
    </w:p>
    <w:p w:rsidR="005F1CA9" w:rsidRDefault="001248B7" w:rsidP="00972F3C">
      <w:pPr>
        <w:pStyle w:val="NormalWeb"/>
        <w:spacing w:line="360" w:lineRule="auto"/>
        <w:jc w:val="both"/>
        <w:rPr>
          <w:rFonts w:ascii="Arial" w:hAnsi="Arial" w:cs="Arial"/>
          <w:b/>
        </w:rPr>
      </w:pPr>
      <w:r w:rsidRPr="001248B7">
        <w:rPr>
          <w:rFonts w:ascii="Arial" w:hAnsi="Arial" w:cs="Arial"/>
        </w:rPr>
        <w:t xml:space="preserve">Ya en el centro de la población se sitúa la </w:t>
      </w:r>
      <w:hyperlink r:id="rId259" w:tooltip="Iglesia de San Miguel (Cuéllar)" w:history="1">
        <w:r w:rsidR="005F1CA9" w:rsidRPr="005F1CA9">
          <w:rPr>
            <w:rStyle w:val="Hipervnculo"/>
            <w:rFonts w:ascii="Arial" w:hAnsi="Arial" w:cs="Arial"/>
            <w:b/>
            <w:color w:val="auto"/>
            <w:u w:val="none"/>
          </w:rPr>
          <w:t>I</w:t>
        </w:r>
        <w:r w:rsidRPr="005F1CA9">
          <w:rPr>
            <w:rStyle w:val="Hipervnculo"/>
            <w:rFonts w:ascii="Arial" w:hAnsi="Arial" w:cs="Arial"/>
            <w:b/>
            <w:color w:val="auto"/>
            <w:u w:val="none"/>
          </w:rPr>
          <w:t>glesia de San Miguel</w:t>
        </w:r>
      </w:hyperlink>
      <w:r w:rsidRPr="001248B7">
        <w:rPr>
          <w:rFonts w:ascii="Arial" w:hAnsi="Arial" w:cs="Arial"/>
        </w:rPr>
        <w:t xml:space="preserve">, en la </w:t>
      </w:r>
      <w:r w:rsidR="005F1CA9" w:rsidRPr="001248B7">
        <w:rPr>
          <w:rFonts w:ascii="Arial" w:hAnsi="Arial" w:cs="Arial"/>
        </w:rPr>
        <w:t>cual</w:t>
      </w:r>
      <w:r w:rsidRPr="001248B7">
        <w:rPr>
          <w:rFonts w:ascii="Arial" w:hAnsi="Arial" w:cs="Arial"/>
        </w:rPr>
        <w:t xml:space="preserve"> se hizo la </w:t>
      </w:r>
      <w:r w:rsidRPr="005F1CA9">
        <w:rPr>
          <w:rFonts w:ascii="Arial" w:hAnsi="Arial" w:cs="Arial"/>
          <w:b/>
        </w:rPr>
        <w:t>primera instalación de reloj mecánico de torre</w:t>
      </w:r>
      <w:r w:rsidRPr="001248B7">
        <w:rPr>
          <w:rFonts w:ascii="Arial" w:hAnsi="Arial" w:cs="Arial"/>
        </w:rPr>
        <w:t xml:space="preserve"> que se instaló en </w:t>
      </w:r>
      <w:r w:rsidRPr="005F1CA9">
        <w:rPr>
          <w:rFonts w:ascii="Arial" w:hAnsi="Arial" w:cs="Arial"/>
          <w:b/>
        </w:rPr>
        <w:t>España datado a finales del siglo XIV</w:t>
      </w:r>
      <w:r w:rsidRPr="001248B7">
        <w:rPr>
          <w:rFonts w:ascii="Arial" w:hAnsi="Arial" w:cs="Arial"/>
        </w:rPr>
        <w:t xml:space="preserve"> y que conserva restos de su atrio mudéjar, a escasos metros se alza la torre de la desaparecida </w:t>
      </w:r>
      <w:hyperlink r:id="rId260" w:tooltip="Iglesia de Santa Marina (Cuéllar)" w:history="1">
        <w:r w:rsidR="005F1CA9" w:rsidRPr="005F1CA9">
          <w:rPr>
            <w:rStyle w:val="Hipervnculo"/>
            <w:rFonts w:ascii="Arial" w:hAnsi="Arial" w:cs="Arial"/>
            <w:b/>
            <w:color w:val="auto"/>
            <w:u w:val="none"/>
          </w:rPr>
          <w:t>I</w:t>
        </w:r>
        <w:r w:rsidRPr="005F1CA9">
          <w:rPr>
            <w:rStyle w:val="Hipervnculo"/>
            <w:rFonts w:ascii="Arial" w:hAnsi="Arial" w:cs="Arial"/>
            <w:b/>
            <w:color w:val="auto"/>
            <w:u w:val="none"/>
          </w:rPr>
          <w:t>glesia de Santa Marina</w:t>
        </w:r>
      </w:hyperlink>
      <w:r w:rsidRPr="005F1CA9">
        <w:rPr>
          <w:rFonts w:ascii="Arial" w:hAnsi="Arial" w:cs="Arial"/>
          <w:b/>
        </w:rPr>
        <w:t>,</w:t>
      </w:r>
      <w:r w:rsidRPr="001248B7">
        <w:rPr>
          <w:rFonts w:ascii="Arial" w:hAnsi="Arial" w:cs="Arial"/>
        </w:rPr>
        <w:t xml:space="preserve"> única de ladrillo en Cuéllar, en cuya nave fue enterrado el cronista </w:t>
      </w:r>
      <w:hyperlink r:id="rId261" w:tooltip="Antonio de Herrera y Tordesillas" w:history="1">
        <w:r w:rsidRPr="005F1CA9">
          <w:rPr>
            <w:rStyle w:val="Hipervnculo"/>
            <w:rFonts w:ascii="Arial" w:hAnsi="Arial" w:cs="Arial"/>
            <w:b/>
            <w:color w:val="auto"/>
            <w:u w:val="none"/>
          </w:rPr>
          <w:t>Antonio de Herrera y Tordesillas</w:t>
        </w:r>
      </w:hyperlink>
      <w:r w:rsidRPr="005F1CA9">
        <w:rPr>
          <w:rFonts w:ascii="Arial" w:hAnsi="Arial" w:cs="Arial"/>
          <w:b/>
        </w:rPr>
        <w:t>.</w:t>
      </w:r>
    </w:p>
    <w:p w:rsidR="001248B7" w:rsidRPr="001248B7" w:rsidRDefault="001248B7" w:rsidP="00972F3C">
      <w:pPr>
        <w:pStyle w:val="NormalWeb"/>
        <w:spacing w:line="360" w:lineRule="auto"/>
        <w:jc w:val="both"/>
        <w:rPr>
          <w:rFonts w:ascii="Arial" w:hAnsi="Arial" w:cs="Arial"/>
        </w:rPr>
      </w:pPr>
      <w:r w:rsidRPr="001248B7">
        <w:rPr>
          <w:rFonts w:ascii="Arial" w:hAnsi="Arial" w:cs="Arial"/>
        </w:rPr>
        <w:t xml:space="preserve"> Atravesando la calle que discurre desde la plaza de </w:t>
      </w:r>
      <w:r w:rsidRPr="005F1CA9">
        <w:rPr>
          <w:rFonts w:ascii="Arial" w:hAnsi="Arial" w:cs="Arial"/>
          <w:b/>
        </w:rPr>
        <w:t>Santa Marina</w:t>
      </w:r>
      <w:r w:rsidRPr="001248B7">
        <w:rPr>
          <w:rFonts w:ascii="Arial" w:hAnsi="Arial" w:cs="Arial"/>
        </w:rPr>
        <w:t xml:space="preserve"> nos encontramos con el ábside de la </w:t>
      </w:r>
      <w:r w:rsidRPr="005F1CA9">
        <w:rPr>
          <w:rFonts w:ascii="Arial" w:hAnsi="Arial" w:cs="Arial"/>
          <w:b/>
        </w:rPr>
        <w:t xml:space="preserve">antigua </w:t>
      </w:r>
      <w:hyperlink r:id="rId262" w:tooltip="Convento de la Santísima Trinidad (Cuéllar)" w:history="1">
        <w:r w:rsidR="005F1CA9" w:rsidRPr="005F1CA9">
          <w:rPr>
            <w:rStyle w:val="Hipervnculo"/>
            <w:rFonts w:ascii="Arial" w:hAnsi="Arial" w:cs="Arial"/>
            <w:b/>
            <w:color w:val="auto"/>
            <w:u w:val="none"/>
          </w:rPr>
          <w:t>I</w:t>
        </w:r>
        <w:r w:rsidRPr="005F1CA9">
          <w:rPr>
            <w:rStyle w:val="Hipervnculo"/>
            <w:rFonts w:ascii="Arial" w:hAnsi="Arial" w:cs="Arial"/>
            <w:b/>
            <w:color w:val="auto"/>
            <w:u w:val="none"/>
          </w:rPr>
          <w:t>glesia de San Blas</w:t>
        </w:r>
      </w:hyperlink>
      <w:r w:rsidRPr="005F1CA9">
        <w:rPr>
          <w:rFonts w:ascii="Arial" w:hAnsi="Arial" w:cs="Arial"/>
          <w:b/>
        </w:rPr>
        <w:t>,</w:t>
      </w:r>
      <w:r w:rsidRPr="001248B7">
        <w:rPr>
          <w:rFonts w:ascii="Arial" w:hAnsi="Arial" w:cs="Arial"/>
        </w:rPr>
        <w:t xml:space="preserve"> que a pesar de haber sido reutilizado en el siglo XVI, conserva todavía los tres cuerpos de ladrillo mudéjar. Al sur de la villa, y junto a la carretera de </w:t>
      </w:r>
      <w:hyperlink r:id="rId263" w:tooltip="Arévalo" w:history="1">
        <w:r w:rsidRPr="001248B7">
          <w:rPr>
            <w:rStyle w:val="Hipervnculo"/>
            <w:rFonts w:ascii="Arial" w:hAnsi="Arial" w:cs="Arial"/>
            <w:color w:val="auto"/>
            <w:u w:val="none"/>
          </w:rPr>
          <w:t>Arévalo</w:t>
        </w:r>
      </w:hyperlink>
      <w:r w:rsidRPr="001248B7">
        <w:rPr>
          <w:rFonts w:ascii="Arial" w:hAnsi="Arial" w:cs="Arial"/>
        </w:rPr>
        <w:t xml:space="preserve">, se localiza la </w:t>
      </w:r>
      <w:hyperlink r:id="rId264" w:tooltip="Iglesia de El Salvador (Cuéllar)" w:history="1">
        <w:r w:rsidR="005F1CA9">
          <w:rPr>
            <w:rStyle w:val="Hipervnculo"/>
            <w:rFonts w:ascii="Arial" w:hAnsi="Arial" w:cs="Arial"/>
            <w:b/>
            <w:color w:val="auto"/>
            <w:u w:val="none"/>
          </w:rPr>
          <w:t>I</w:t>
        </w:r>
        <w:r w:rsidRPr="005F1CA9">
          <w:rPr>
            <w:rStyle w:val="Hipervnculo"/>
            <w:rFonts w:ascii="Arial" w:hAnsi="Arial" w:cs="Arial"/>
            <w:b/>
            <w:color w:val="auto"/>
            <w:u w:val="none"/>
          </w:rPr>
          <w:t>glesia del Salvado</w:t>
        </w:r>
        <w:r w:rsidRPr="001248B7">
          <w:rPr>
            <w:rStyle w:val="Hipervnculo"/>
            <w:rFonts w:ascii="Arial" w:hAnsi="Arial" w:cs="Arial"/>
            <w:color w:val="auto"/>
            <w:u w:val="none"/>
          </w:rPr>
          <w:t>r</w:t>
        </w:r>
      </w:hyperlink>
      <w:r w:rsidRPr="001248B7">
        <w:rPr>
          <w:rFonts w:ascii="Arial" w:hAnsi="Arial" w:cs="Arial"/>
        </w:rPr>
        <w:t xml:space="preserve">, datada también en el </w:t>
      </w:r>
      <w:r w:rsidRPr="005F1CA9">
        <w:rPr>
          <w:rFonts w:ascii="Arial" w:hAnsi="Arial" w:cs="Arial"/>
          <w:b/>
        </w:rPr>
        <w:t>siglo XIII</w:t>
      </w:r>
      <w:r w:rsidRPr="001248B7">
        <w:rPr>
          <w:rFonts w:ascii="Arial" w:hAnsi="Arial" w:cs="Arial"/>
        </w:rPr>
        <w:t xml:space="preserve"> y construida sobre una anterior perteneciente al románico de piedra, a la que sus curiosos contrafuertes que simulan arbotantes góticos le confieren una </w:t>
      </w:r>
      <w:hyperlink r:id="rId265" w:tooltip="Singularidad" w:history="1">
        <w:r w:rsidRPr="001248B7">
          <w:rPr>
            <w:rStyle w:val="Hipervnculo"/>
            <w:rFonts w:ascii="Arial" w:hAnsi="Arial" w:cs="Arial"/>
            <w:color w:val="auto"/>
            <w:u w:val="none"/>
          </w:rPr>
          <w:t>singularidad</w:t>
        </w:r>
      </w:hyperlink>
      <w:r w:rsidRPr="001248B7">
        <w:rPr>
          <w:rFonts w:ascii="Arial" w:hAnsi="Arial" w:cs="Arial"/>
        </w:rPr>
        <w:t xml:space="preserve"> especial, y finalmente en lo alto de la colina más próxima a ésta, se alza la </w:t>
      </w:r>
      <w:hyperlink r:id="rId266" w:tooltip="Iglesia de Santa María de la Cuesta (Cuéllar)" w:history="1">
        <w:r w:rsidR="005F1CA9" w:rsidRPr="005F1CA9">
          <w:rPr>
            <w:rStyle w:val="Hipervnculo"/>
            <w:rFonts w:ascii="Arial" w:hAnsi="Arial" w:cs="Arial"/>
            <w:b/>
            <w:color w:val="auto"/>
            <w:u w:val="none"/>
          </w:rPr>
          <w:t>I</w:t>
        </w:r>
        <w:r w:rsidRPr="005F1CA9">
          <w:rPr>
            <w:rStyle w:val="Hipervnculo"/>
            <w:rFonts w:ascii="Arial" w:hAnsi="Arial" w:cs="Arial"/>
            <w:b/>
            <w:color w:val="auto"/>
            <w:u w:val="none"/>
          </w:rPr>
          <w:t xml:space="preserve">glesia de Santa María de </w:t>
        </w:r>
        <w:r w:rsidRPr="005F1CA9">
          <w:rPr>
            <w:rStyle w:val="Hipervnculo"/>
            <w:rFonts w:ascii="Arial" w:hAnsi="Arial" w:cs="Arial"/>
            <w:b/>
            <w:color w:val="auto"/>
            <w:u w:val="none"/>
          </w:rPr>
          <w:lastRenderedPageBreak/>
          <w:t>la Cuesta</w:t>
        </w:r>
      </w:hyperlink>
      <w:r w:rsidRPr="001248B7">
        <w:rPr>
          <w:rFonts w:ascii="Arial" w:hAnsi="Arial" w:cs="Arial"/>
        </w:rPr>
        <w:t>, que conserva cegado su atrio mudéjar, y muestra una de las torres más características, entre otros elementos mudéjares.</w:t>
      </w:r>
    </w:p>
    <w:p w:rsidR="001760A2" w:rsidRDefault="001248B7" w:rsidP="00972F3C">
      <w:pPr>
        <w:spacing w:line="360" w:lineRule="auto"/>
        <w:jc w:val="both"/>
        <w:rPr>
          <w:rFonts w:ascii="Arial" w:hAnsi="Arial" w:cs="Arial"/>
        </w:rPr>
      </w:pPr>
      <w:r w:rsidRPr="001248B7">
        <w:rPr>
          <w:rFonts w:ascii="Arial" w:hAnsi="Arial" w:cs="Arial"/>
          <w:noProof/>
          <w:sz w:val="24"/>
          <w:szCs w:val="24"/>
          <w:lang w:eastAsia="es-ES"/>
        </w:rPr>
        <w:drawing>
          <wp:inline distT="0" distB="0" distL="0" distR="0">
            <wp:extent cx="4648643" cy="2562446"/>
            <wp:effectExtent l="19050" t="0" r="0" b="0"/>
            <wp:docPr id="9" name="Imagen 9" descr="https://upload.wikimedia.org/wikipedia/commons/thumb/9/9f/SClaraCuellar1.jpg/225px-SClaraCuellar1.jpg">
              <a:hlinkClick xmlns:a="http://schemas.openxmlformats.org/drawingml/2006/main" r:id="rId26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upload.wikimedia.org/wikipedia/commons/thumb/9/9f/SClaraCuellar1.jpg/225px-SClaraCuellar1.jpg">
                      <a:hlinkClick r:id="rId267"/>
                    </pic:cNvPr>
                    <pic:cNvPicPr>
                      <a:picLocks noChangeAspect="1" noChangeArrowheads="1"/>
                    </pic:cNvPicPr>
                  </pic:nvPicPr>
                  <pic:blipFill>
                    <a:blip r:embed="rId268"/>
                    <a:srcRect/>
                    <a:stretch>
                      <a:fillRect/>
                    </a:stretch>
                  </pic:blipFill>
                  <pic:spPr bwMode="auto">
                    <a:xfrm>
                      <a:off x="0" y="0"/>
                      <a:ext cx="4647959" cy="2562069"/>
                    </a:xfrm>
                    <a:prstGeom prst="rect">
                      <a:avLst/>
                    </a:prstGeom>
                    <a:noFill/>
                    <a:ln w="9525">
                      <a:noFill/>
                      <a:miter lim="800000"/>
                      <a:headEnd/>
                      <a:tailEnd/>
                    </a:ln>
                  </pic:spPr>
                </pic:pic>
              </a:graphicData>
            </a:graphic>
          </wp:inline>
        </w:drawing>
      </w:r>
    </w:p>
    <w:p w:rsidR="001248B7" w:rsidRPr="002A7008" w:rsidRDefault="001248B7" w:rsidP="00972F3C">
      <w:pPr>
        <w:spacing w:line="360" w:lineRule="auto"/>
        <w:jc w:val="both"/>
        <w:rPr>
          <w:rFonts w:ascii="Arial" w:hAnsi="Arial" w:cs="Arial"/>
          <w:sz w:val="24"/>
          <w:szCs w:val="24"/>
        </w:rPr>
      </w:pPr>
      <w:r w:rsidRPr="005F1CA9">
        <w:rPr>
          <w:rFonts w:ascii="Arial" w:hAnsi="Arial" w:cs="Arial"/>
        </w:rPr>
        <w:t xml:space="preserve">El </w:t>
      </w:r>
      <w:hyperlink r:id="rId269" w:tooltip="Monasterio de Santa Clara (Cuéllar)" w:history="1">
        <w:r w:rsidR="00D73B67">
          <w:rPr>
            <w:rStyle w:val="Hipervnculo"/>
            <w:rFonts w:ascii="Arial" w:hAnsi="Arial" w:cs="Arial"/>
            <w:color w:val="auto"/>
            <w:u w:val="none"/>
          </w:rPr>
          <w:t>M</w:t>
        </w:r>
        <w:r w:rsidRPr="005F1CA9">
          <w:rPr>
            <w:rStyle w:val="Hipervnculo"/>
            <w:rFonts w:ascii="Arial" w:hAnsi="Arial" w:cs="Arial"/>
            <w:color w:val="auto"/>
            <w:u w:val="none"/>
          </w:rPr>
          <w:t>onasterio de Santa Clara</w:t>
        </w:r>
      </w:hyperlink>
      <w:r w:rsidRPr="005F1CA9">
        <w:rPr>
          <w:rFonts w:ascii="Arial" w:hAnsi="Arial" w:cs="Arial"/>
        </w:rPr>
        <w:t>, una de las primeras fundaciones clarisas en España.</w:t>
      </w:r>
    </w:p>
    <w:p w:rsidR="001248B7" w:rsidRPr="001248B7" w:rsidRDefault="001248B7" w:rsidP="00972F3C">
      <w:pPr>
        <w:spacing w:before="100" w:beforeAutospacing="1" w:after="60" w:line="360" w:lineRule="auto"/>
        <w:jc w:val="both"/>
        <w:outlineLvl w:val="3"/>
        <w:rPr>
          <w:rFonts w:ascii="Arial" w:hAnsi="Arial" w:cs="Arial"/>
          <w:bCs/>
          <w:sz w:val="24"/>
          <w:szCs w:val="24"/>
        </w:rPr>
      </w:pPr>
      <w:r w:rsidRPr="00283B9F">
        <w:rPr>
          <w:rStyle w:val="mw-headline"/>
          <w:rFonts w:ascii="Arial" w:hAnsi="Arial" w:cs="Arial"/>
          <w:b w:val="0"/>
          <w:bCs/>
          <w:sz w:val="32"/>
          <w:szCs w:val="32"/>
        </w:rPr>
        <w:t>Conjunto monacal</w:t>
      </w:r>
      <w:r w:rsidR="00283B9F">
        <w:rPr>
          <w:rStyle w:val="mw-editsection-bracket"/>
          <w:rFonts w:ascii="Arial" w:hAnsi="Arial" w:cs="Arial"/>
          <w:b w:val="0"/>
          <w:bCs/>
          <w:sz w:val="24"/>
          <w:szCs w:val="24"/>
        </w:rPr>
        <w:t>.</w:t>
      </w:r>
    </w:p>
    <w:p w:rsidR="001248B7" w:rsidRPr="001248B7" w:rsidRDefault="001248B7" w:rsidP="00972F3C">
      <w:pPr>
        <w:pStyle w:val="NormalWeb"/>
        <w:spacing w:line="360" w:lineRule="auto"/>
        <w:jc w:val="both"/>
        <w:rPr>
          <w:rFonts w:ascii="Arial" w:hAnsi="Arial" w:cs="Arial"/>
        </w:rPr>
      </w:pPr>
      <w:r w:rsidRPr="001248B7">
        <w:rPr>
          <w:rFonts w:ascii="Arial" w:hAnsi="Arial" w:cs="Arial"/>
        </w:rPr>
        <w:t xml:space="preserve">Uno de los aspectos más llamativos del patrimonio monumental de Cuéllar es el gran número de monasterios que se fueron construyendo desde la Edad Media y a lo largo de los siglos posteriores, pues la vida monacal en la villa estuvo representada por ocho congregaciones diferentes. El más antiguo de ellos es el </w:t>
      </w:r>
      <w:hyperlink r:id="rId270" w:tooltip="Monasterio de Santa Clara (Cuéllar)" w:history="1">
        <w:r w:rsidRPr="00283B9F">
          <w:rPr>
            <w:rStyle w:val="Hipervnculo"/>
            <w:rFonts w:ascii="Arial" w:hAnsi="Arial" w:cs="Arial"/>
            <w:b/>
            <w:color w:val="auto"/>
            <w:u w:val="none"/>
          </w:rPr>
          <w:t>monasterio de Santa Clara</w:t>
        </w:r>
      </w:hyperlink>
      <w:r w:rsidRPr="001248B7">
        <w:rPr>
          <w:rFonts w:ascii="Arial" w:hAnsi="Arial" w:cs="Arial"/>
        </w:rPr>
        <w:t xml:space="preserve">, que se localiza a las afueras de la población, junto a la carretera de Segovia. Se trata de una de las fundaciones </w:t>
      </w:r>
      <w:hyperlink r:id="rId271" w:tooltip="Segunda orden de San Francisco" w:history="1">
        <w:r w:rsidRPr="001248B7">
          <w:rPr>
            <w:rStyle w:val="Hipervnculo"/>
            <w:rFonts w:ascii="Arial" w:hAnsi="Arial" w:cs="Arial"/>
            <w:color w:val="auto"/>
            <w:u w:val="none"/>
          </w:rPr>
          <w:t>clarisas</w:t>
        </w:r>
      </w:hyperlink>
      <w:r w:rsidRPr="001248B7">
        <w:rPr>
          <w:rFonts w:ascii="Arial" w:hAnsi="Arial" w:cs="Arial"/>
        </w:rPr>
        <w:t xml:space="preserve"> más antiguas de España, pues consta que ya lo estaba una década antes de morir la propia </w:t>
      </w:r>
      <w:hyperlink r:id="rId272" w:tooltip="Clara de Asís" w:history="1">
        <w:r w:rsidRPr="00283B9F">
          <w:rPr>
            <w:rStyle w:val="Hipervnculo"/>
            <w:rFonts w:ascii="Arial" w:hAnsi="Arial" w:cs="Arial"/>
            <w:b/>
            <w:color w:val="auto"/>
            <w:u w:val="none"/>
          </w:rPr>
          <w:t>Santa Clara de Asís</w:t>
        </w:r>
      </w:hyperlink>
      <w:r w:rsidRPr="00283B9F">
        <w:rPr>
          <w:rFonts w:ascii="Arial" w:hAnsi="Arial" w:cs="Arial"/>
          <w:b/>
        </w:rPr>
        <w:t>,</w:t>
      </w:r>
      <w:r w:rsidRPr="001248B7">
        <w:rPr>
          <w:rFonts w:ascii="Arial" w:hAnsi="Arial" w:cs="Arial"/>
        </w:rPr>
        <w:t xml:space="preserve"> y la empresa fue llevada a cabo por una de sus discípulas a instancias de </w:t>
      </w:r>
      <w:hyperlink r:id="rId273" w:tooltip="Fernando III de Castilla" w:history="1">
        <w:r w:rsidRPr="00283B9F">
          <w:rPr>
            <w:rStyle w:val="Hipervnculo"/>
            <w:rFonts w:ascii="Arial" w:hAnsi="Arial" w:cs="Arial"/>
            <w:b/>
            <w:color w:val="auto"/>
            <w:u w:val="none"/>
          </w:rPr>
          <w:t>Fernando III el Santo</w:t>
        </w:r>
      </w:hyperlink>
      <w:r w:rsidRPr="001248B7">
        <w:rPr>
          <w:rFonts w:ascii="Arial" w:hAnsi="Arial" w:cs="Arial"/>
        </w:rPr>
        <w:t xml:space="preserve">. En el siglo XVI sufrió una importante remodelación a cargo del </w:t>
      </w:r>
      <w:r w:rsidRPr="00283B9F">
        <w:rPr>
          <w:rFonts w:ascii="Arial" w:hAnsi="Arial" w:cs="Arial"/>
          <w:b/>
        </w:rPr>
        <w:t>Ducado de Alburquerque</w:t>
      </w:r>
      <w:r w:rsidRPr="001248B7">
        <w:rPr>
          <w:rFonts w:ascii="Arial" w:hAnsi="Arial" w:cs="Arial"/>
        </w:rPr>
        <w:t xml:space="preserve">, que le confirió la apariencia renacentista que conserva en la actualidad. Destaca el </w:t>
      </w:r>
      <w:r w:rsidRPr="00283B9F">
        <w:rPr>
          <w:rFonts w:ascii="Arial" w:hAnsi="Arial" w:cs="Arial"/>
          <w:b/>
        </w:rPr>
        <w:t>altar mayor</w:t>
      </w:r>
      <w:r w:rsidRPr="001248B7">
        <w:rPr>
          <w:rFonts w:ascii="Arial" w:hAnsi="Arial" w:cs="Arial"/>
        </w:rPr>
        <w:t xml:space="preserve"> de su iglesia, obra </w:t>
      </w:r>
      <w:r w:rsidRPr="00283B9F">
        <w:rPr>
          <w:rFonts w:ascii="Arial" w:hAnsi="Arial" w:cs="Arial"/>
          <w:b/>
        </w:rPr>
        <w:t xml:space="preserve">de </w:t>
      </w:r>
      <w:hyperlink r:id="rId274" w:tooltip="Isaac de Juni" w:history="1">
        <w:r w:rsidRPr="00283B9F">
          <w:rPr>
            <w:rStyle w:val="Hipervnculo"/>
            <w:rFonts w:ascii="Arial" w:hAnsi="Arial" w:cs="Arial"/>
            <w:b/>
            <w:color w:val="auto"/>
            <w:u w:val="none"/>
          </w:rPr>
          <w:t>Isaac de Juni</w:t>
        </w:r>
      </w:hyperlink>
      <w:r w:rsidRPr="001248B7">
        <w:rPr>
          <w:rFonts w:ascii="Arial" w:hAnsi="Arial" w:cs="Arial"/>
        </w:rPr>
        <w:t xml:space="preserve">, así como un </w:t>
      </w:r>
      <w:r w:rsidR="00283B9F" w:rsidRPr="001248B7">
        <w:rPr>
          <w:rFonts w:ascii="Arial" w:hAnsi="Arial" w:cs="Arial"/>
        </w:rPr>
        <w:t>Cristo</w:t>
      </w:r>
      <w:r w:rsidRPr="001248B7">
        <w:rPr>
          <w:rFonts w:ascii="Arial" w:hAnsi="Arial" w:cs="Arial"/>
        </w:rPr>
        <w:t xml:space="preserve"> románico en el coro bajo y otro gótico arcaizante en el interior del claustro, que se completa con </w:t>
      </w:r>
      <w:hyperlink r:id="rId275" w:tooltip="Grisalla" w:history="1">
        <w:r w:rsidRPr="001248B7">
          <w:rPr>
            <w:rStyle w:val="Hipervnculo"/>
            <w:rFonts w:ascii="Arial" w:hAnsi="Arial" w:cs="Arial"/>
            <w:color w:val="auto"/>
            <w:u w:val="none"/>
          </w:rPr>
          <w:t>grisallas</w:t>
        </w:r>
      </w:hyperlink>
      <w:r w:rsidRPr="001248B7">
        <w:rPr>
          <w:rFonts w:ascii="Arial" w:hAnsi="Arial" w:cs="Arial"/>
        </w:rPr>
        <w:t xml:space="preserve"> de buena calidad.</w:t>
      </w:r>
    </w:p>
    <w:p w:rsidR="001248B7" w:rsidRPr="001248B7" w:rsidRDefault="001248B7" w:rsidP="00972F3C">
      <w:pPr>
        <w:spacing w:line="360" w:lineRule="auto"/>
        <w:jc w:val="both"/>
        <w:rPr>
          <w:rFonts w:ascii="Arial" w:hAnsi="Arial" w:cs="Arial"/>
          <w:sz w:val="24"/>
          <w:szCs w:val="24"/>
        </w:rPr>
      </w:pPr>
      <w:r w:rsidRPr="001248B7">
        <w:rPr>
          <w:rFonts w:ascii="Arial" w:hAnsi="Arial" w:cs="Arial"/>
          <w:noProof/>
          <w:sz w:val="24"/>
          <w:szCs w:val="24"/>
          <w:lang w:eastAsia="es-ES"/>
        </w:rPr>
        <w:lastRenderedPageBreak/>
        <w:drawing>
          <wp:inline distT="0" distB="0" distL="0" distR="0">
            <wp:extent cx="4521052" cy="2392326"/>
            <wp:effectExtent l="19050" t="0" r="0" b="0"/>
            <wp:docPr id="10" name="Imagen 10" descr="https://upload.wikimedia.org/wikipedia/commons/thumb/5/5a/ConventoSanBasilioCuellar.jpg/225px-ConventoSanBasilioCuellar.jpg">
              <a:hlinkClick xmlns:a="http://schemas.openxmlformats.org/drawingml/2006/main" r:id="rId27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upload.wikimedia.org/wikipedia/commons/thumb/5/5a/ConventoSanBasilioCuellar.jpg/225px-ConventoSanBasilioCuellar.jpg">
                      <a:hlinkClick r:id="rId276"/>
                    </pic:cNvPr>
                    <pic:cNvPicPr>
                      <a:picLocks noChangeAspect="1" noChangeArrowheads="1"/>
                    </pic:cNvPicPr>
                  </pic:nvPicPr>
                  <pic:blipFill>
                    <a:blip r:embed="rId277"/>
                    <a:srcRect/>
                    <a:stretch>
                      <a:fillRect/>
                    </a:stretch>
                  </pic:blipFill>
                  <pic:spPr bwMode="auto">
                    <a:xfrm>
                      <a:off x="0" y="0"/>
                      <a:ext cx="4520385" cy="2391973"/>
                    </a:xfrm>
                    <a:prstGeom prst="rect">
                      <a:avLst/>
                    </a:prstGeom>
                    <a:noFill/>
                    <a:ln w="9525">
                      <a:noFill/>
                      <a:miter lim="800000"/>
                      <a:headEnd/>
                      <a:tailEnd/>
                    </a:ln>
                  </pic:spPr>
                </pic:pic>
              </a:graphicData>
            </a:graphic>
          </wp:inline>
        </w:drawing>
      </w:r>
    </w:p>
    <w:p w:rsidR="001248B7" w:rsidRPr="001248B7" w:rsidRDefault="00112610" w:rsidP="00972F3C">
      <w:pPr>
        <w:spacing w:line="360" w:lineRule="auto"/>
        <w:jc w:val="both"/>
        <w:rPr>
          <w:rFonts w:ascii="Arial" w:hAnsi="Arial" w:cs="Arial"/>
          <w:sz w:val="24"/>
          <w:szCs w:val="24"/>
        </w:rPr>
      </w:pPr>
      <w:hyperlink r:id="rId278" w:tooltip="Convento de San Basilio (Cuéllar)" w:history="1">
        <w:r w:rsidR="001248B7" w:rsidRPr="00283B9F">
          <w:rPr>
            <w:rStyle w:val="Hipervnculo"/>
            <w:rFonts w:ascii="Arial" w:hAnsi="Arial" w:cs="Arial"/>
            <w:color w:val="auto"/>
            <w:sz w:val="24"/>
            <w:szCs w:val="24"/>
            <w:u w:val="none"/>
          </w:rPr>
          <w:t>Monasterio de San Basilio</w:t>
        </w:r>
      </w:hyperlink>
      <w:r w:rsidR="001248B7" w:rsidRPr="001248B7">
        <w:rPr>
          <w:rFonts w:ascii="Arial" w:hAnsi="Arial" w:cs="Arial"/>
          <w:sz w:val="24"/>
          <w:szCs w:val="24"/>
        </w:rPr>
        <w:t>.</w:t>
      </w:r>
    </w:p>
    <w:p w:rsidR="001248B7" w:rsidRPr="001248B7" w:rsidRDefault="001248B7" w:rsidP="00972F3C">
      <w:pPr>
        <w:pStyle w:val="NormalWeb"/>
        <w:spacing w:line="360" w:lineRule="auto"/>
        <w:jc w:val="both"/>
        <w:rPr>
          <w:rFonts w:ascii="Arial" w:hAnsi="Arial" w:cs="Arial"/>
        </w:rPr>
      </w:pPr>
      <w:r w:rsidRPr="001248B7">
        <w:rPr>
          <w:rFonts w:ascii="Arial" w:hAnsi="Arial" w:cs="Arial"/>
        </w:rPr>
        <w:t xml:space="preserve">A esta fundación </w:t>
      </w:r>
      <w:r w:rsidRPr="00283B9F">
        <w:rPr>
          <w:rFonts w:ascii="Arial" w:hAnsi="Arial" w:cs="Arial"/>
          <w:b/>
        </w:rPr>
        <w:t>franciscana femenina</w:t>
      </w:r>
      <w:r w:rsidRPr="001248B7">
        <w:rPr>
          <w:rFonts w:ascii="Arial" w:hAnsi="Arial" w:cs="Arial"/>
        </w:rPr>
        <w:t xml:space="preserve"> se sumó en el último tercio del siglo XIII el </w:t>
      </w:r>
      <w:hyperlink r:id="rId279" w:tooltip="Monasterio de San Francisco (Cuéllar)" w:history="1">
        <w:r w:rsidRPr="001248B7">
          <w:rPr>
            <w:rStyle w:val="Hipervnculo"/>
            <w:rFonts w:ascii="Arial" w:hAnsi="Arial" w:cs="Arial"/>
            <w:color w:val="auto"/>
            <w:u w:val="none"/>
          </w:rPr>
          <w:t xml:space="preserve">monasterio </w:t>
        </w:r>
        <w:r w:rsidRPr="00283B9F">
          <w:rPr>
            <w:rStyle w:val="Hipervnculo"/>
            <w:rFonts w:ascii="Arial" w:hAnsi="Arial" w:cs="Arial"/>
            <w:b/>
            <w:color w:val="auto"/>
            <w:u w:val="none"/>
          </w:rPr>
          <w:t>de San Francisco</w:t>
        </w:r>
      </w:hyperlink>
      <w:r w:rsidRPr="001248B7">
        <w:rPr>
          <w:rFonts w:ascii="Arial" w:hAnsi="Arial" w:cs="Arial"/>
        </w:rPr>
        <w:t>, apadrinado</w:t>
      </w:r>
      <w:r w:rsidR="00283B9F">
        <w:rPr>
          <w:rFonts w:ascii="Arial" w:hAnsi="Arial" w:cs="Arial"/>
        </w:rPr>
        <w:t>s</w:t>
      </w:r>
      <w:r w:rsidRPr="001248B7">
        <w:rPr>
          <w:rFonts w:ascii="Arial" w:hAnsi="Arial" w:cs="Arial"/>
        </w:rPr>
        <w:t xml:space="preserve"> por los</w:t>
      </w:r>
      <w:r w:rsidR="00283B9F">
        <w:rPr>
          <w:rFonts w:ascii="Arial" w:hAnsi="Arial" w:cs="Arial"/>
        </w:rPr>
        <w:t xml:space="preserve"> </w:t>
      </w:r>
      <w:r w:rsidR="00283B9F">
        <w:rPr>
          <w:rFonts w:ascii="Arial" w:hAnsi="Arial" w:cs="Arial"/>
          <w:b/>
        </w:rPr>
        <w:t>Duques de Alburquer</w:t>
      </w:r>
      <w:r w:rsidR="00283B9F" w:rsidRPr="00283B9F">
        <w:rPr>
          <w:rFonts w:ascii="Arial" w:hAnsi="Arial" w:cs="Arial"/>
          <w:b/>
        </w:rPr>
        <w:t>que</w:t>
      </w:r>
      <w:r w:rsidRPr="001248B7">
        <w:rPr>
          <w:rFonts w:ascii="Arial" w:hAnsi="Arial" w:cs="Arial"/>
        </w:rPr>
        <w:t xml:space="preserve"> en el siglo XV como su lugar de enterramiento hasta convertirlo en el templo más importante de toda la comarca, que por su envergadura y riqueza artística fue considerado la </w:t>
      </w:r>
      <w:r w:rsidRPr="00283B9F">
        <w:rPr>
          <w:rFonts w:ascii="Arial" w:hAnsi="Arial" w:cs="Arial"/>
          <w:b/>
        </w:rPr>
        <w:t>catedral de la villa</w:t>
      </w:r>
      <w:r w:rsidRPr="001248B7">
        <w:rPr>
          <w:rFonts w:ascii="Arial" w:hAnsi="Arial" w:cs="Arial"/>
        </w:rPr>
        <w:t xml:space="preserve">. Sus mejores obras fueron desmontadas a lo largo del siglo XX, y en la actualidad se conservan dispersas entre la </w:t>
      </w:r>
      <w:hyperlink r:id="rId280" w:tooltip="Hispanic Society of America" w:history="1">
        <w:r w:rsidRPr="00283B9F">
          <w:rPr>
            <w:rStyle w:val="Hipervnculo"/>
            <w:rFonts w:ascii="Arial" w:hAnsi="Arial" w:cs="Arial"/>
            <w:b/>
            <w:color w:val="auto"/>
            <w:u w:val="none"/>
          </w:rPr>
          <w:t>Hispanic Society of America</w:t>
        </w:r>
      </w:hyperlink>
      <w:r w:rsidRPr="00283B9F">
        <w:rPr>
          <w:rFonts w:ascii="Arial" w:hAnsi="Arial" w:cs="Arial"/>
          <w:b/>
        </w:rPr>
        <w:t xml:space="preserve"> (</w:t>
      </w:r>
      <w:hyperlink r:id="rId281" w:tooltip="Nueva York" w:history="1">
        <w:r w:rsidRPr="00283B9F">
          <w:rPr>
            <w:rStyle w:val="Hipervnculo"/>
            <w:rFonts w:ascii="Arial" w:hAnsi="Arial" w:cs="Arial"/>
            <w:b/>
            <w:color w:val="auto"/>
            <w:u w:val="none"/>
          </w:rPr>
          <w:t>Nueva York</w:t>
        </w:r>
      </w:hyperlink>
      <w:r w:rsidRPr="00283B9F">
        <w:rPr>
          <w:rFonts w:ascii="Arial" w:hAnsi="Arial" w:cs="Arial"/>
          <w:b/>
        </w:rPr>
        <w:t xml:space="preserve">), el </w:t>
      </w:r>
      <w:hyperlink r:id="rId282" w:anchor="El_museo" w:tooltip="Palacio de Fabio Nelli" w:history="1">
        <w:r w:rsidRPr="00283B9F">
          <w:rPr>
            <w:rStyle w:val="Hipervnculo"/>
            <w:rFonts w:ascii="Arial" w:hAnsi="Arial" w:cs="Arial"/>
            <w:b/>
            <w:color w:val="auto"/>
            <w:u w:val="none"/>
          </w:rPr>
          <w:t>Museo Arqueológico de Valladolid</w:t>
        </w:r>
      </w:hyperlink>
      <w:r w:rsidRPr="00283B9F">
        <w:rPr>
          <w:rFonts w:ascii="Arial" w:hAnsi="Arial" w:cs="Arial"/>
          <w:b/>
        </w:rPr>
        <w:t xml:space="preserve">, el </w:t>
      </w:r>
      <w:hyperlink r:id="rId283" w:tooltip="Museo Frederic Marès" w:history="1">
        <w:r w:rsidRPr="00283B9F">
          <w:rPr>
            <w:rStyle w:val="Hipervnculo"/>
            <w:rFonts w:ascii="Arial" w:hAnsi="Arial" w:cs="Arial"/>
            <w:b/>
            <w:color w:val="auto"/>
            <w:u w:val="none"/>
          </w:rPr>
          <w:t>Museo Frederic Marès</w:t>
        </w:r>
      </w:hyperlink>
      <w:r w:rsidRPr="00283B9F">
        <w:rPr>
          <w:rFonts w:ascii="Arial" w:hAnsi="Arial" w:cs="Arial"/>
          <w:b/>
        </w:rPr>
        <w:t xml:space="preserve"> de </w:t>
      </w:r>
      <w:hyperlink r:id="rId284" w:tooltip="Barcelona" w:history="1">
        <w:r w:rsidRPr="00283B9F">
          <w:rPr>
            <w:rStyle w:val="Hipervnculo"/>
            <w:rFonts w:ascii="Arial" w:hAnsi="Arial" w:cs="Arial"/>
            <w:b/>
            <w:color w:val="auto"/>
            <w:u w:val="none"/>
          </w:rPr>
          <w:t>Barcelona</w:t>
        </w:r>
      </w:hyperlink>
      <w:r w:rsidRPr="00283B9F">
        <w:rPr>
          <w:rFonts w:ascii="Arial" w:hAnsi="Arial" w:cs="Arial"/>
          <w:b/>
        </w:rPr>
        <w:t xml:space="preserve">, el </w:t>
      </w:r>
      <w:hyperlink r:id="rId285" w:tooltip="Castillo de Viñuelas (Madrid)" w:history="1">
        <w:r w:rsidRPr="00283B9F">
          <w:rPr>
            <w:rStyle w:val="Hipervnculo"/>
            <w:rFonts w:ascii="Arial" w:hAnsi="Arial" w:cs="Arial"/>
            <w:b/>
            <w:color w:val="auto"/>
            <w:u w:val="none"/>
          </w:rPr>
          <w:t>castillo de Viñuelas</w:t>
        </w:r>
      </w:hyperlink>
      <w:r w:rsidRPr="00283B9F">
        <w:rPr>
          <w:rFonts w:ascii="Arial" w:hAnsi="Arial" w:cs="Arial"/>
          <w:b/>
        </w:rPr>
        <w:t xml:space="preserve"> en Madrid y la </w:t>
      </w:r>
      <w:hyperlink r:id="rId286" w:tooltip="Catedral de Santa María de Segovia" w:history="1">
        <w:r w:rsidRPr="00283B9F">
          <w:rPr>
            <w:rStyle w:val="Hipervnculo"/>
            <w:rFonts w:ascii="Arial" w:hAnsi="Arial" w:cs="Arial"/>
            <w:b/>
            <w:color w:val="auto"/>
            <w:u w:val="none"/>
          </w:rPr>
          <w:t>catedral de Segovia</w:t>
        </w:r>
      </w:hyperlink>
      <w:r w:rsidRPr="001248B7">
        <w:rPr>
          <w:rFonts w:ascii="Arial" w:hAnsi="Arial" w:cs="Arial"/>
        </w:rPr>
        <w:t>, entre otros, por lo que su iglesia y claustro presentan un estado arruinado, aunque se conservan rehabilitadas las capillas laterales y sacristía, destinadas a eventos culturales.</w:t>
      </w:r>
    </w:p>
    <w:p w:rsidR="00283B9F" w:rsidRDefault="001248B7" w:rsidP="00972F3C">
      <w:pPr>
        <w:pStyle w:val="NormalWeb"/>
        <w:spacing w:line="360" w:lineRule="auto"/>
        <w:jc w:val="both"/>
        <w:rPr>
          <w:rFonts w:ascii="Arial" w:hAnsi="Arial" w:cs="Arial"/>
        </w:rPr>
      </w:pPr>
      <w:r w:rsidRPr="001248B7">
        <w:rPr>
          <w:rFonts w:ascii="Arial" w:hAnsi="Arial" w:cs="Arial"/>
        </w:rPr>
        <w:t xml:space="preserve">Junto a San Francisco se localiza también </w:t>
      </w:r>
      <w:r w:rsidRPr="00283B9F">
        <w:rPr>
          <w:rFonts w:ascii="Arial" w:hAnsi="Arial" w:cs="Arial"/>
          <w:b/>
        </w:rPr>
        <w:t xml:space="preserve">el </w:t>
      </w:r>
      <w:hyperlink r:id="rId287" w:tooltip="Convento de la Purísima Concepción (Cuéllar)" w:history="1">
        <w:r w:rsidRPr="00283B9F">
          <w:rPr>
            <w:rStyle w:val="Hipervnculo"/>
            <w:rFonts w:ascii="Arial" w:hAnsi="Arial" w:cs="Arial"/>
            <w:b/>
            <w:color w:val="auto"/>
            <w:u w:val="none"/>
          </w:rPr>
          <w:t>convento de la Purísima Concepción</w:t>
        </w:r>
      </w:hyperlink>
      <w:r w:rsidRPr="00283B9F">
        <w:rPr>
          <w:rFonts w:ascii="Arial" w:hAnsi="Arial" w:cs="Arial"/>
          <w:b/>
        </w:rPr>
        <w:t>,</w:t>
      </w:r>
      <w:r w:rsidRPr="001248B7">
        <w:rPr>
          <w:rFonts w:ascii="Arial" w:hAnsi="Arial" w:cs="Arial"/>
        </w:rPr>
        <w:t xml:space="preserve"> fundado en el siglo XVI por un hermano del </w:t>
      </w:r>
      <w:r w:rsidRPr="00283B9F">
        <w:rPr>
          <w:rFonts w:ascii="Arial" w:hAnsi="Arial" w:cs="Arial"/>
          <w:b/>
        </w:rPr>
        <w:t xml:space="preserve">capitán </w:t>
      </w:r>
      <w:hyperlink r:id="rId288" w:tooltip="Gabriel de Rojas y Córdova" w:history="1">
        <w:r w:rsidRPr="00283B9F">
          <w:rPr>
            <w:rStyle w:val="Hipervnculo"/>
            <w:rFonts w:ascii="Arial" w:hAnsi="Arial" w:cs="Arial"/>
            <w:b/>
            <w:color w:val="auto"/>
            <w:u w:val="none"/>
          </w:rPr>
          <w:t>Gabriel de Rojas</w:t>
        </w:r>
      </w:hyperlink>
      <w:r w:rsidRPr="00283B9F">
        <w:rPr>
          <w:rFonts w:ascii="Arial" w:hAnsi="Arial" w:cs="Arial"/>
          <w:b/>
        </w:rPr>
        <w:t>,</w:t>
      </w:r>
      <w:r w:rsidRPr="001248B7">
        <w:rPr>
          <w:rFonts w:ascii="Arial" w:hAnsi="Arial" w:cs="Arial"/>
        </w:rPr>
        <w:t xml:space="preserve"> que alberga en su interior un retablo de </w:t>
      </w:r>
      <w:hyperlink r:id="rId289" w:tooltip="Pedro de Bolduque" w:history="1">
        <w:r w:rsidRPr="00283B9F">
          <w:rPr>
            <w:rStyle w:val="Hipervnculo"/>
            <w:rFonts w:ascii="Arial" w:hAnsi="Arial" w:cs="Arial"/>
            <w:b/>
            <w:color w:val="auto"/>
            <w:u w:val="none"/>
          </w:rPr>
          <w:t>Pedro de Bolduque</w:t>
        </w:r>
      </w:hyperlink>
      <w:r w:rsidRPr="00283B9F">
        <w:rPr>
          <w:rFonts w:ascii="Arial" w:hAnsi="Arial" w:cs="Arial"/>
          <w:b/>
        </w:rPr>
        <w:t xml:space="preserve"> y </w:t>
      </w:r>
      <w:hyperlink r:id="rId290" w:tooltip="Gabriel de Cárdenas Maldonado" w:history="1">
        <w:r w:rsidRPr="00283B9F">
          <w:rPr>
            <w:rStyle w:val="Hipervnculo"/>
            <w:rFonts w:ascii="Arial" w:hAnsi="Arial" w:cs="Arial"/>
            <w:b/>
            <w:color w:val="auto"/>
            <w:u w:val="none"/>
          </w:rPr>
          <w:t>Gabriel de Cárdenas Maldonado</w:t>
        </w:r>
      </w:hyperlink>
      <w:r w:rsidRPr="00283B9F">
        <w:rPr>
          <w:rFonts w:ascii="Arial" w:hAnsi="Arial" w:cs="Arial"/>
          <w:b/>
        </w:rPr>
        <w:t xml:space="preserve">, una imagen de </w:t>
      </w:r>
      <w:hyperlink r:id="rId291" w:tooltip="Francisco de Asís" w:history="1">
        <w:r w:rsidRPr="00283B9F">
          <w:rPr>
            <w:rStyle w:val="Hipervnculo"/>
            <w:rFonts w:ascii="Arial" w:hAnsi="Arial" w:cs="Arial"/>
            <w:b/>
            <w:color w:val="auto"/>
            <w:u w:val="none"/>
          </w:rPr>
          <w:t>San Francisco</w:t>
        </w:r>
      </w:hyperlink>
      <w:r w:rsidRPr="00283B9F">
        <w:rPr>
          <w:rFonts w:ascii="Arial" w:hAnsi="Arial" w:cs="Arial"/>
          <w:b/>
        </w:rPr>
        <w:t xml:space="preserve"> de la escuela de </w:t>
      </w:r>
      <w:hyperlink r:id="rId292" w:tooltip="Gregorio Fernández" w:history="1">
        <w:r w:rsidRPr="00283B9F">
          <w:rPr>
            <w:rStyle w:val="Hipervnculo"/>
            <w:rFonts w:ascii="Arial" w:hAnsi="Arial" w:cs="Arial"/>
            <w:b/>
            <w:color w:val="auto"/>
            <w:u w:val="none"/>
          </w:rPr>
          <w:t>Gregorio Fernández</w:t>
        </w:r>
      </w:hyperlink>
      <w:r w:rsidRPr="00283B9F">
        <w:rPr>
          <w:rFonts w:ascii="Arial" w:hAnsi="Arial" w:cs="Arial"/>
          <w:b/>
        </w:rPr>
        <w:t xml:space="preserve"> y un órgano barroco de </w:t>
      </w:r>
      <w:hyperlink r:id="rId293" w:tooltip="Juan de Inés y Ortega" w:history="1">
        <w:r w:rsidRPr="00283B9F">
          <w:rPr>
            <w:rStyle w:val="Hipervnculo"/>
            <w:rFonts w:ascii="Arial" w:hAnsi="Arial" w:cs="Arial"/>
            <w:b/>
            <w:color w:val="auto"/>
            <w:u w:val="none"/>
          </w:rPr>
          <w:t>Juan de Inés</w:t>
        </w:r>
      </w:hyperlink>
      <w:r w:rsidRPr="00283B9F">
        <w:rPr>
          <w:rFonts w:ascii="Arial" w:hAnsi="Arial" w:cs="Arial"/>
          <w:b/>
        </w:rPr>
        <w:t>.</w:t>
      </w:r>
      <w:r w:rsidRPr="001248B7">
        <w:rPr>
          <w:rFonts w:ascii="Arial" w:hAnsi="Arial" w:cs="Arial"/>
        </w:rPr>
        <w:t xml:space="preserve"> </w:t>
      </w:r>
    </w:p>
    <w:p w:rsidR="001248B7" w:rsidRPr="00283B9F" w:rsidRDefault="001248B7" w:rsidP="00972F3C">
      <w:pPr>
        <w:pStyle w:val="NormalWeb"/>
        <w:spacing w:line="360" w:lineRule="auto"/>
        <w:jc w:val="both"/>
        <w:rPr>
          <w:rFonts w:ascii="Arial" w:hAnsi="Arial" w:cs="Arial"/>
          <w:b/>
        </w:rPr>
      </w:pPr>
      <w:r w:rsidRPr="001248B7">
        <w:rPr>
          <w:rFonts w:ascii="Arial" w:hAnsi="Arial" w:cs="Arial"/>
        </w:rPr>
        <w:t xml:space="preserve">Formando plaza natural con estos dos, se encuentra el </w:t>
      </w:r>
      <w:hyperlink r:id="rId294" w:tooltip="Convento de Santa Isabel (Cuéllar)" w:history="1">
        <w:r w:rsidRPr="00283B9F">
          <w:rPr>
            <w:rStyle w:val="Hipervnculo"/>
            <w:rFonts w:ascii="Arial" w:hAnsi="Arial" w:cs="Arial"/>
            <w:b/>
            <w:color w:val="auto"/>
            <w:u w:val="none"/>
          </w:rPr>
          <w:t>convento de Santa Isabel o de Santa Ana</w:t>
        </w:r>
      </w:hyperlink>
      <w:r w:rsidRPr="00283B9F">
        <w:rPr>
          <w:rFonts w:ascii="Arial" w:hAnsi="Arial" w:cs="Arial"/>
          <w:b/>
        </w:rPr>
        <w:t>,</w:t>
      </w:r>
      <w:r w:rsidRPr="001248B7">
        <w:rPr>
          <w:rFonts w:ascii="Arial" w:hAnsi="Arial" w:cs="Arial"/>
        </w:rPr>
        <w:t xml:space="preserve"> fundación llevada a cabo en </w:t>
      </w:r>
      <w:r w:rsidRPr="00283B9F">
        <w:rPr>
          <w:rFonts w:ascii="Arial" w:hAnsi="Arial" w:cs="Arial"/>
          <w:b/>
        </w:rPr>
        <w:t>1571 por doña Francisca de la Cueva,</w:t>
      </w:r>
      <w:r w:rsidRPr="001248B7">
        <w:rPr>
          <w:rFonts w:ascii="Arial" w:hAnsi="Arial" w:cs="Arial"/>
        </w:rPr>
        <w:t xml:space="preserve"> hija del </w:t>
      </w:r>
      <w:hyperlink r:id="rId295" w:tooltip="Beltrán II de la Cueva y Toledo" w:history="1">
        <w:r w:rsidRPr="001248B7">
          <w:rPr>
            <w:rStyle w:val="Hipervnculo"/>
            <w:rFonts w:ascii="Arial" w:hAnsi="Arial" w:cs="Arial"/>
            <w:color w:val="auto"/>
            <w:u w:val="none"/>
          </w:rPr>
          <w:t>tercer duque de Alburquerque</w:t>
        </w:r>
      </w:hyperlink>
      <w:r w:rsidRPr="001248B7">
        <w:rPr>
          <w:rFonts w:ascii="Arial" w:hAnsi="Arial" w:cs="Arial"/>
        </w:rPr>
        <w:t xml:space="preserve">, que fue desamortizado en el siglo XIX, al igual que el </w:t>
      </w:r>
      <w:hyperlink r:id="rId296" w:tooltip="Convento de la Santísima Trinidad (Cuéllar)" w:history="1">
        <w:r w:rsidRPr="00283B9F">
          <w:rPr>
            <w:rStyle w:val="Hipervnculo"/>
            <w:rFonts w:ascii="Arial" w:hAnsi="Arial" w:cs="Arial"/>
            <w:b/>
            <w:color w:val="auto"/>
            <w:u w:val="none"/>
          </w:rPr>
          <w:t>convento de la Santísima Trinidad</w:t>
        </w:r>
      </w:hyperlink>
      <w:r w:rsidRPr="00283B9F">
        <w:rPr>
          <w:rFonts w:ascii="Arial" w:hAnsi="Arial" w:cs="Arial"/>
          <w:b/>
        </w:rPr>
        <w:t xml:space="preserve">, </w:t>
      </w:r>
      <w:r w:rsidRPr="001248B7">
        <w:rPr>
          <w:rFonts w:ascii="Arial" w:hAnsi="Arial" w:cs="Arial"/>
        </w:rPr>
        <w:t xml:space="preserve">cercano a la </w:t>
      </w:r>
      <w:r w:rsidRPr="00283B9F">
        <w:rPr>
          <w:rFonts w:ascii="Arial" w:hAnsi="Arial" w:cs="Arial"/>
          <w:b/>
        </w:rPr>
        <w:t>plaza Mayor</w:t>
      </w:r>
      <w:r w:rsidRPr="001248B7">
        <w:rPr>
          <w:rFonts w:ascii="Arial" w:hAnsi="Arial" w:cs="Arial"/>
        </w:rPr>
        <w:t xml:space="preserve"> y edificado sobre la </w:t>
      </w:r>
      <w:r w:rsidRPr="00283B9F">
        <w:rPr>
          <w:rFonts w:ascii="Arial" w:hAnsi="Arial" w:cs="Arial"/>
          <w:b/>
        </w:rPr>
        <w:t>antigua iglesia de San Blas, de</w:t>
      </w:r>
      <w:r w:rsidRPr="001248B7">
        <w:rPr>
          <w:rFonts w:ascii="Arial" w:hAnsi="Arial" w:cs="Arial"/>
        </w:rPr>
        <w:t xml:space="preserve"> la que </w:t>
      </w:r>
      <w:r w:rsidRPr="001248B7">
        <w:rPr>
          <w:rFonts w:ascii="Arial" w:hAnsi="Arial" w:cs="Arial"/>
        </w:rPr>
        <w:lastRenderedPageBreak/>
        <w:t xml:space="preserve">conserva su ábside mudéjar. También desamortizado fue el </w:t>
      </w:r>
      <w:hyperlink r:id="rId297" w:tooltip="Convento de San Basilio (Cuéllar)" w:history="1">
        <w:r w:rsidRPr="00283B9F">
          <w:rPr>
            <w:rStyle w:val="Hipervnculo"/>
            <w:rFonts w:ascii="Arial" w:hAnsi="Arial" w:cs="Arial"/>
            <w:b/>
            <w:color w:val="auto"/>
            <w:u w:val="none"/>
          </w:rPr>
          <w:t>monasterio de San Basilio</w:t>
        </w:r>
      </w:hyperlink>
      <w:r w:rsidRPr="001248B7">
        <w:rPr>
          <w:rFonts w:ascii="Arial" w:hAnsi="Arial" w:cs="Arial"/>
        </w:rPr>
        <w:t>, ubicado en las inmediaciones del castillo</w:t>
      </w:r>
      <w:r w:rsidRPr="00283B9F">
        <w:rPr>
          <w:rFonts w:ascii="Arial" w:hAnsi="Arial" w:cs="Arial"/>
          <w:b/>
        </w:rPr>
        <w:t xml:space="preserve">, cuya capilla mayor fue patronato de la Casa Ducal, y albergó la virgen francesa de </w:t>
      </w:r>
      <w:hyperlink r:id="rId298" w:anchor="Virgen_de_la_Rochela" w:tooltip="Iglesia de San Andrés (Cuéllar)" w:history="1">
        <w:r w:rsidRPr="00283B9F">
          <w:rPr>
            <w:rStyle w:val="Hipervnculo"/>
            <w:rFonts w:ascii="Arial" w:hAnsi="Arial" w:cs="Arial"/>
            <w:b/>
            <w:color w:val="auto"/>
            <w:u w:val="none"/>
          </w:rPr>
          <w:t>Nuestra Señora de la Rochela</w:t>
        </w:r>
      </w:hyperlink>
      <w:r w:rsidRPr="00283B9F">
        <w:rPr>
          <w:rFonts w:ascii="Arial" w:hAnsi="Arial" w:cs="Arial"/>
          <w:b/>
        </w:rPr>
        <w:t>.</w:t>
      </w:r>
    </w:p>
    <w:p w:rsidR="001248B7" w:rsidRPr="001248B7" w:rsidRDefault="001248B7" w:rsidP="00972F3C">
      <w:pPr>
        <w:spacing w:line="360" w:lineRule="auto"/>
        <w:jc w:val="both"/>
        <w:rPr>
          <w:rFonts w:ascii="Arial" w:hAnsi="Arial" w:cs="Arial"/>
          <w:sz w:val="24"/>
          <w:szCs w:val="24"/>
        </w:rPr>
      </w:pPr>
      <w:r w:rsidRPr="001248B7">
        <w:rPr>
          <w:rFonts w:ascii="Arial" w:hAnsi="Arial" w:cs="Arial"/>
          <w:noProof/>
          <w:sz w:val="24"/>
          <w:szCs w:val="24"/>
          <w:lang w:eastAsia="es-ES"/>
        </w:rPr>
        <w:drawing>
          <wp:inline distT="0" distB="0" distL="0" distR="0">
            <wp:extent cx="4691173" cy="2551814"/>
            <wp:effectExtent l="19050" t="0" r="0" b="0"/>
            <wp:docPr id="11" name="Imagen 11" descr="https://upload.wikimedia.org/wikipedia/commons/thumb/0/02/Exterior_del_santuario_de_El_Henar.jpg/225px-Exterior_del_santuario_de_El_Henar.jpg">
              <a:hlinkClick xmlns:a="http://schemas.openxmlformats.org/drawingml/2006/main" r:id="rId29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upload.wikimedia.org/wikipedia/commons/thumb/0/02/Exterior_del_santuario_de_El_Henar.jpg/225px-Exterior_del_santuario_de_El_Henar.jpg">
                      <a:hlinkClick r:id="rId299"/>
                    </pic:cNvPr>
                    <pic:cNvPicPr>
                      <a:picLocks noChangeAspect="1" noChangeArrowheads="1"/>
                    </pic:cNvPicPr>
                  </pic:nvPicPr>
                  <pic:blipFill>
                    <a:blip r:embed="rId300"/>
                    <a:srcRect/>
                    <a:stretch>
                      <a:fillRect/>
                    </a:stretch>
                  </pic:blipFill>
                  <pic:spPr bwMode="auto">
                    <a:xfrm>
                      <a:off x="0" y="0"/>
                      <a:ext cx="4690205" cy="2551288"/>
                    </a:xfrm>
                    <a:prstGeom prst="rect">
                      <a:avLst/>
                    </a:prstGeom>
                    <a:noFill/>
                    <a:ln w="9525">
                      <a:noFill/>
                      <a:miter lim="800000"/>
                      <a:headEnd/>
                      <a:tailEnd/>
                    </a:ln>
                  </pic:spPr>
                </pic:pic>
              </a:graphicData>
            </a:graphic>
          </wp:inline>
        </w:drawing>
      </w:r>
    </w:p>
    <w:p w:rsidR="001248B7" w:rsidRPr="001248B7" w:rsidRDefault="00112610" w:rsidP="00972F3C">
      <w:pPr>
        <w:spacing w:line="360" w:lineRule="auto"/>
        <w:jc w:val="both"/>
        <w:rPr>
          <w:rFonts w:ascii="Arial" w:hAnsi="Arial" w:cs="Arial"/>
          <w:sz w:val="24"/>
          <w:szCs w:val="24"/>
        </w:rPr>
      </w:pPr>
      <w:hyperlink r:id="rId301" w:tooltip="Santuario de Nuestra Señora de El Henar" w:history="1">
        <w:r w:rsidR="001248B7" w:rsidRPr="001248B7">
          <w:rPr>
            <w:rStyle w:val="Hipervnculo"/>
            <w:rFonts w:ascii="Arial" w:hAnsi="Arial" w:cs="Arial"/>
            <w:color w:val="auto"/>
            <w:sz w:val="24"/>
            <w:szCs w:val="24"/>
            <w:u w:val="none"/>
          </w:rPr>
          <w:t>Santuario del Henar</w:t>
        </w:r>
      </w:hyperlink>
      <w:r w:rsidR="001248B7" w:rsidRPr="001248B7">
        <w:rPr>
          <w:rFonts w:ascii="Arial" w:hAnsi="Arial" w:cs="Arial"/>
          <w:sz w:val="24"/>
          <w:szCs w:val="24"/>
        </w:rPr>
        <w:t>.</w:t>
      </w:r>
    </w:p>
    <w:p w:rsidR="001248B7" w:rsidRDefault="001248B7" w:rsidP="00972F3C">
      <w:pPr>
        <w:pStyle w:val="NormalWeb"/>
        <w:spacing w:line="360" w:lineRule="auto"/>
        <w:jc w:val="both"/>
        <w:rPr>
          <w:rFonts w:ascii="Arial" w:hAnsi="Arial" w:cs="Arial"/>
        </w:rPr>
      </w:pPr>
      <w:r w:rsidRPr="001248B7">
        <w:rPr>
          <w:rFonts w:ascii="Arial" w:hAnsi="Arial" w:cs="Arial"/>
        </w:rPr>
        <w:t xml:space="preserve">Finalmente, a 5 km del casco urbano y en el límite provincial se localiza entre los pinares el </w:t>
      </w:r>
      <w:hyperlink r:id="rId302" w:tooltip="Santuario de Nuestra Señora de El Henar" w:history="1">
        <w:r w:rsidRPr="00283B9F">
          <w:rPr>
            <w:rStyle w:val="Hipervnculo"/>
            <w:rFonts w:ascii="Arial" w:hAnsi="Arial" w:cs="Arial"/>
            <w:b/>
            <w:color w:val="auto"/>
            <w:u w:val="none"/>
          </w:rPr>
          <w:t>santuario de Nuestra Señora de El Henar</w:t>
        </w:r>
      </w:hyperlink>
      <w:r w:rsidRPr="00283B9F">
        <w:rPr>
          <w:rFonts w:ascii="Arial" w:hAnsi="Arial" w:cs="Arial"/>
          <w:b/>
        </w:rPr>
        <w:t>,</w:t>
      </w:r>
      <w:r w:rsidRPr="001248B7">
        <w:rPr>
          <w:rFonts w:ascii="Arial" w:hAnsi="Arial" w:cs="Arial"/>
        </w:rPr>
        <w:t xml:space="preserve"> donde se venera la imagen de la </w:t>
      </w:r>
      <w:hyperlink r:id="rId303" w:tooltip="Nuestra Señora de El Henar" w:history="1">
        <w:r w:rsidRPr="00283B9F">
          <w:rPr>
            <w:rStyle w:val="Hipervnculo"/>
            <w:rFonts w:ascii="Arial" w:hAnsi="Arial" w:cs="Arial"/>
            <w:b/>
            <w:color w:val="auto"/>
            <w:u w:val="none"/>
          </w:rPr>
          <w:t>Virgen del Henar</w:t>
        </w:r>
      </w:hyperlink>
      <w:r w:rsidRPr="00283B9F">
        <w:rPr>
          <w:rFonts w:ascii="Arial" w:hAnsi="Arial" w:cs="Arial"/>
          <w:b/>
        </w:rPr>
        <w:t>,</w:t>
      </w:r>
      <w:r w:rsidRPr="001248B7">
        <w:rPr>
          <w:rFonts w:ascii="Arial" w:hAnsi="Arial" w:cs="Arial"/>
        </w:rPr>
        <w:t xml:space="preserve"> una talla románica que fue proclamada en </w:t>
      </w:r>
      <w:r w:rsidRPr="00283B9F">
        <w:rPr>
          <w:rFonts w:ascii="Arial" w:hAnsi="Arial" w:cs="Arial"/>
          <w:b/>
        </w:rPr>
        <w:t>1958 patrona de los resineros de España</w:t>
      </w:r>
      <w:r w:rsidRPr="001248B7">
        <w:rPr>
          <w:rFonts w:ascii="Arial" w:hAnsi="Arial" w:cs="Arial"/>
        </w:rPr>
        <w:t xml:space="preserve">; además es la patrona de la </w:t>
      </w:r>
      <w:r w:rsidRPr="00283B9F">
        <w:rPr>
          <w:rFonts w:ascii="Arial" w:hAnsi="Arial" w:cs="Arial"/>
          <w:b/>
        </w:rPr>
        <w:t>Comunidad de Villa y Tierra de Cuéllar, y alcaldesa perpetua de la villa</w:t>
      </w:r>
      <w:r w:rsidRPr="001248B7">
        <w:rPr>
          <w:rFonts w:ascii="Arial" w:hAnsi="Arial" w:cs="Arial"/>
        </w:rPr>
        <w:t xml:space="preserve">. Dentro del santuario destaca el </w:t>
      </w:r>
      <w:r w:rsidRPr="00283B9F">
        <w:rPr>
          <w:rFonts w:ascii="Arial" w:hAnsi="Arial" w:cs="Arial"/>
          <w:b/>
        </w:rPr>
        <w:t>camarín de la Virgen</w:t>
      </w:r>
      <w:r w:rsidRPr="001248B7">
        <w:rPr>
          <w:rFonts w:ascii="Arial" w:hAnsi="Arial" w:cs="Arial"/>
        </w:rPr>
        <w:t xml:space="preserve">, que dispone de una colección de cobres alemanes y su cúpula fue pintada al fresco por </w:t>
      </w:r>
      <w:hyperlink r:id="rId304" w:tooltip="José Micot" w:history="1">
        <w:r w:rsidRPr="00283B9F">
          <w:rPr>
            <w:rStyle w:val="Hipervnculo"/>
            <w:rFonts w:ascii="Arial" w:hAnsi="Arial" w:cs="Arial"/>
            <w:b/>
            <w:color w:val="auto"/>
            <w:u w:val="none"/>
          </w:rPr>
          <w:t>José Mico</w:t>
        </w:r>
        <w:r w:rsidRPr="001248B7">
          <w:rPr>
            <w:rStyle w:val="Hipervnculo"/>
            <w:rFonts w:ascii="Arial" w:hAnsi="Arial" w:cs="Arial"/>
            <w:color w:val="auto"/>
            <w:u w:val="none"/>
          </w:rPr>
          <w:t>t</w:t>
        </w:r>
      </w:hyperlink>
      <w:r w:rsidRPr="001248B7">
        <w:rPr>
          <w:rFonts w:ascii="Arial" w:hAnsi="Arial" w:cs="Arial"/>
        </w:rPr>
        <w:t xml:space="preserve">. La estancia está presidida por un </w:t>
      </w:r>
      <w:r w:rsidRPr="00283B9F">
        <w:rPr>
          <w:rFonts w:ascii="Arial" w:hAnsi="Arial" w:cs="Arial"/>
          <w:b/>
        </w:rPr>
        <w:t xml:space="preserve">retablo </w:t>
      </w:r>
      <w:hyperlink r:id="rId305" w:tooltip="Rococó" w:history="1">
        <w:r w:rsidRPr="00283B9F">
          <w:rPr>
            <w:rStyle w:val="Hipervnculo"/>
            <w:rFonts w:ascii="Arial" w:hAnsi="Arial" w:cs="Arial"/>
            <w:b/>
            <w:color w:val="auto"/>
            <w:u w:val="none"/>
          </w:rPr>
          <w:t>rococó</w:t>
        </w:r>
      </w:hyperlink>
      <w:r w:rsidRPr="001248B7">
        <w:rPr>
          <w:rFonts w:ascii="Arial" w:hAnsi="Arial" w:cs="Arial"/>
        </w:rPr>
        <w:t xml:space="preserve">, en cuya única </w:t>
      </w:r>
      <w:hyperlink r:id="rId306" w:tooltip="Hornacina" w:history="1">
        <w:r w:rsidRPr="001248B7">
          <w:rPr>
            <w:rStyle w:val="Hipervnculo"/>
            <w:rFonts w:ascii="Arial" w:hAnsi="Arial" w:cs="Arial"/>
            <w:color w:val="auto"/>
            <w:u w:val="none"/>
          </w:rPr>
          <w:t>hornacina</w:t>
        </w:r>
      </w:hyperlink>
      <w:r w:rsidRPr="001248B7">
        <w:rPr>
          <w:rFonts w:ascii="Arial" w:hAnsi="Arial" w:cs="Arial"/>
        </w:rPr>
        <w:t xml:space="preserve"> se localiza el </w:t>
      </w:r>
      <w:hyperlink r:id="rId307" w:tooltip="Trono" w:history="1">
        <w:r w:rsidRPr="001248B7">
          <w:rPr>
            <w:rStyle w:val="Hipervnculo"/>
            <w:rFonts w:ascii="Arial" w:hAnsi="Arial" w:cs="Arial"/>
            <w:color w:val="auto"/>
            <w:u w:val="none"/>
          </w:rPr>
          <w:t>trono</w:t>
        </w:r>
      </w:hyperlink>
      <w:r w:rsidRPr="001248B7">
        <w:rPr>
          <w:rFonts w:ascii="Arial" w:hAnsi="Arial" w:cs="Arial"/>
        </w:rPr>
        <w:t xml:space="preserve"> de la Virgen, que gira sobre su eje dependiendo el tipo de celebración. Se accede al trono por una escalera de </w:t>
      </w:r>
      <w:hyperlink r:id="rId308" w:tooltip="Mármol" w:history="1">
        <w:r w:rsidRPr="001248B7">
          <w:rPr>
            <w:rStyle w:val="Hipervnculo"/>
            <w:rFonts w:ascii="Arial" w:hAnsi="Arial" w:cs="Arial"/>
            <w:color w:val="auto"/>
            <w:u w:val="none"/>
          </w:rPr>
          <w:t>mármol</w:t>
        </w:r>
      </w:hyperlink>
      <w:r w:rsidRPr="001248B7">
        <w:rPr>
          <w:rFonts w:ascii="Arial" w:hAnsi="Arial" w:cs="Arial"/>
        </w:rPr>
        <w:t xml:space="preserve"> de </w:t>
      </w:r>
      <w:hyperlink r:id="rId309" w:tooltip="Escobedo de Camargo" w:history="1">
        <w:r w:rsidRPr="00283B9F">
          <w:rPr>
            <w:rStyle w:val="Hipervnculo"/>
            <w:rFonts w:ascii="Arial" w:hAnsi="Arial" w:cs="Arial"/>
            <w:b/>
            <w:color w:val="auto"/>
            <w:u w:val="none"/>
          </w:rPr>
          <w:t>Escobedo</w:t>
        </w:r>
      </w:hyperlink>
      <w:r w:rsidRPr="001248B7">
        <w:rPr>
          <w:rFonts w:ascii="Arial" w:hAnsi="Arial" w:cs="Arial"/>
        </w:rPr>
        <w:t xml:space="preserve">, y corona el </w:t>
      </w:r>
      <w:r w:rsidRPr="00283B9F">
        <w:rPr>
          <w:rFonts w:ascii="Arial" w:hAnsi="Arial" w:cs="Arial"/>
          <w:b/>
        </w:rPr>
        <w:t xml:space="preserve">retablo un lienzo de la </w:t>
      </w:r>
      <w:hyperlink r:id="rId310" w:tooltip="Inmaculada Concepción" w:history="1">
        <w:r w:rsidRPr="00283B9F">
          <w:rPr>
            <w:rStyle w:val="Hipervnculo"/>
            <w:rFonts w:ascii="Arial" w:hAnsi="Arial" w:cs="Arial"/>
            <w:b/>
            <w:color w:val="auto"/>
            <w:u w:val="none"/>
          </w:rPr>
          <w:t>Inmaculada</w:t>
        </w:r>
      </w:hyperlink>
      <w:r w:rsidRPr="001248B7">
        <w:rPr>
          <w:rFonts w:ascii="Arial" w:hAnsi="Arial" w:cs="Arial"/>
        </w:rPr>
        <w:t xml:space="preserve">, obra de </w:t>
      </w:r>
      <w:hyperlink r:id="rId311" w:tooltip="Julio Ibáñez (aún no redactado)" w:history="1">
        <w:r w:rsidRPr="00283B9F">
          <w:rPr>
            <w:rStyle w:val="Hipervnculo"/>
            <w:rFonts w:ascii="Arial" w:hAnsi="Arial" w:cs="Arial"/>
            <w:b/>
            <w:color w:val="auto"/>
            <w:u w:val="none"/>
          </w:rPr>
          <w:t>Julio Ibáñez</w:t>
        </w:r>
      </w:hyperlink>
      <w:r w:rsidRPr="001248B7">
        <w:rPr>
          <w:rFonts w:ascii="Arial" w:hAnsi="Arial" w:cs="Arial"/>
        </w:rPr>
        <w:t xml:space="preserve"> fechada en </w:t>
      </w:r>
      <w:hyperlink r:id="rId312" w:tooltip="1964" w:history="1">
        <w:r w:rsidRPr="001248B7">
          <w:rPr>
            <w:rStyle w:val="Hipervnculo"/>
            <w:rFonts w:ascii="Arial" w:hAnsi="Arial" w:cs="Arial"/>
            <w:color w:val="auto"/>
            <w:u w:val="none"/>
          </w:rPr>
          <w:t>1964</w:t>
        </w:r>
      </w:hyperlink>
      <w:r w:rsidRPr="001248B7">
        <w:rPr>
          <w:rFonts w:ascii="Arial" w:hAnsi="Arial" w:cs="Arial"/>
        </w:rPr>
        <w:t>, que sustituye a una pintura de Micot.</w:t>
      </w:r>
    </w:p>
    <w:p w:rsidR="00283B9F" w:rsidRPr="001248B7" w:rsidRDefault="00283B9F" w:rsidP="00972F3C">
      <w:pPr>
        <w:pStyle w:val="NormalWeb"/>
        <w:spacing w:line="360" w:lineRule="auto"/>
        <w:jc w:val="both"/>
        <w:rPr>
          <w:rFonts w:ascii="Arial" w:hAnsi="Arial" w:cs="Arial"/>
        </w:rPr>
      </w:pPr>
      <w:r w:rsidRPr="00283B9F">
        <w:rPr>
          <w:rFonts w:ascii="Arial" w:hAnsi="Arial" w:cs="Arial"/>
          <w:b/>
        </w:rPr>
        <w:t>EDADES DEL HOMBRE</w:t>
      </w:r>
      <w:r>
        <w:rPr>
          <w:rFonts w:ascii="Arial" w:hAnsi="Arial" w:cs="Arial"/>
        </w:rPr>
        <w:t>.</w:t>
      </w:r>
    </w:p>
    <w:p w:rsidR="003E3ADB" w:rsidRPr="00283B9F" w:rsidRDefault="00E42242" w:rsidP="00972F3C">
      <w:pPr>
        <w:pStyle w:val="NormalWeb"/>
        <w:spacing w:line="360" w:lineRule="auto"/>
        <w:jc w:val="both"/>
        <w:rPr>
          <w:rFonts w:ascii="Arial" w:hAnsi="Arial" w:cs="Arial"/>
        </w:rPr>
      </w:pPr>
      <w:r w:rsidRPr="001248B7">
        <w:rPr>
          <w:rFonts w:ascii="Arial" w:hAnsi="Arial" w:cs="Arial"/>
        </w:rPr>
        <w:t xml:space="preserve"> </w:t>
      </w:r>
      <w:r w:rsidR="003E3ADB" w:rsidRPr="00283B9F">
        <w:rPr>
          <w:rFonts w:ascii="Arial" w:hAnsi="Arial" w:cs="Arial"/>
        </w:rPr>
        <w:t>La obra maestra de</w:t>
      </w:r>
      <w:r w:rsidR="00283B9F">
        <w:rPr>
          <w:rFonts w:ascii="Arial" w:hAnsi="Arial" w:cs="Arial"/>
        </w:rPr>
        <w:t xml:space="preserve"> las Edades del Hombre 2017 es </w:t>
      </w:r>
      <w:r w:rsidR="003E3ADB" w:rsidRPr="00283B9F">
        <w:rPr>
          <w:rFonts w:ascii="Arial" w:hAnsi="Arial" w:cs="Arial"/>
        </w:rPr>
        <w:t xml:space="preserve"> las </w:t>
      </w:r>
      <w:r w:rsidR="003E3ADB" w:rsidRPr="00283B9F">
        <w:rPr>
          <w:rFonts w:ascii="Arial" w:hAnsi="Arial" w:cs="Arial"/>
          <w:b/>
        </w:rPr>
        <w:t>Bulas de la Indulgencia,</w:t>
      </w:r>
      <w:r w:rsidR="003E3ADB" w:rsidRPr="00283B9F">
        <w:rPr>
          <w:rFonts w:ascii="Arial" w:hAnsi="Arial" w:cs="Arial"/>
        </w:rPr>
        <w:t xml:space="preserve"> que se descubrieron en el </w:t>
      </w:r>
      <w:r w:rsidR="003E3ADB" w:rsidRPr="002A7008">
        <w:rPr>
          <w:rFonts w:ascii="Arial" w:hAnsi="Arial" w:cs="Arial"/>
          <w:b/>
        </w:rPr>
        <w:t>año de 2008</w:t>
      </w:r>
      <w:r w:rsidR="003E3ADB" w:rsidRPr="00283B9F">
        <w:rPr>
          <w:rFonts w:ascii="Arial" w:hAnsi="Arial" w:cs="Arial"/>
        </w:rPr>
        <w:t xml:space="preserve"> durante la restauración de la Iglesia de </w:t>
      </w:r>
      <w:r w:rsidR="003E3ADB" w:rsidRPr="00283B9F">
        <w:rPr>
          <w:rFonts w:ascii="Arial" w:hAnsi="Arial" w:cs="Arial"/>
          <w:b/>
        </w:rPr>
        <w:t>San Estaban de Cuéllar</w:t>
      </w:r>
      <w:r w:rsidR="003E3ADB" w:rsidRPr="00283B9F">
        <w:rPr>
          <w:rFonts w:ascii="Arial" w:hAnsi="Arial" w:cs="Arial"/>
        </w:rPr>
        <w:t xml:space="preserve">. Los documentos se encontraron junto a </w:t>
      </w:r>
      <w:r w:rsidR="003E3ADB" w:rsidRPr="00283B9F">
        <w:rPr>
          <w:rFonts w:ascii="Arial" w:hAnsi="Arial" w:cs="Arial"/>
        </w:rPr>
        <w:lastRenderedPageBreak/>
        <w:t xml:space="preserve">los restos de </w:t>
      </w:r>
      <w:r w:rsidR="003E3ADB" w:rsidRPr="00283B9F">
        <w:rPr>
          <w:rFonts w:ascii="Arial" w:hAnsi="Arial" w:cs="Arial"/>
          <w:b/>
        </w:rPr>
        <w:t>Isabel Zuazo</w:t>
      </w:r>
      <w:r w:rsidR="003E3ADB" w:rsidRPr="00283B9F">
        <w:rPr>
          <w:rFonts w:ascii="Arial" w:hAnsi="Arial" w:cs="Arial"/>
        </w:rPr>
        <w:t xml:space="preserve">, cuyo panteón se halla en el presbiterio de la iglesia. Durante los trabajos se encontraron cuarenta y siete bulas del siglo XV, </w:t>
      </w:r>
      <w:r w:rsidR="003E3ADB" w:rsidRPr="008C14D1">
        <w:rPr>
          <w:rFonts w:ascii="Arial" w:hAnsi="Arial" w:cs="Arial"/>
          <w:b/>
        </w:rPr>
        <w:t>siete incunables</w:t>
      </w:r>
      <w:r w:rsidR="003E3ADB" w:rsidRPr="00283B9F">
        <w:rPr>
          <w:rFonts w:ascii="Arial" w:hAnsi="Arial" w:cs="Arial"/>
        </w:rPr>
        <w:t>. La importancia de su descubrimiento reside, entre otros aspectos, en su contribución para obtener un mayor conocimiento sobre los primeros años de la imprenta en España.</w:t>
      </w:r>
    </w:p>
    <w:p w:rsidR="003E3ADB" w:rsidRPr="001F56E7" w:rsidRDefault="003E3ADB" w:rsidP="00972F3C">
      <w:pPr>
        <w:spacing w:after="209" w:line="360" w:lineRule="auto"/>
        <w:jc w:val="both"/>
        <w:rPr>
          <w:rFonts w:ascii="Arial" w:eastAsia="Times New Roman" w:hAnsi="Arial" w:cs="Arial"/>
          <w:b w:val="0"/>
          <w:sz w:val="24"/>
          <w:szCs w:val="24"/>
          <w:lang w:eastAsia="es-ES"/>
        </w:rPr>
      </w:pPr>
      <w:r w:rsidRPr="008C14D1">
        <w:rPr>
          <w:rFonts w:ascii="Arial" w:eastAsia="Times New Roman" w:hAnsi="Arial" w:cs="Arial"/>
          <w:sz w:val="24"/>
          <w:szCs w:val="24"/>
          <w:lang w:eastAsia="es-ES"/>
        </w:rPr>
        <w:t>Doña Isabel de Zuazo</w:t>
      </w:r>
      <w:r w:rsidRPr="001248B7">
        <w:rPr>
          <w:rFonts w:ascii="Arial" w:eastAsia="Times New Roman" w:hAnsi="Arial" w:cs="Arial"/>
          <w:b w:val="0"/>
          <w:sz w:val="24"/>
          <w:szCs w:val="24"/>
          <w:lang w:eastAsia="es-ES"/>
        </w:rPr>
        <w:t xml:space="preserve"> fue una dama castellana de gran importancia en su época, muy piadosa y temerosa de Dios que fue </w:t>
      </w:r>
      <w:r w:rsidRPr="008C14D1">
        <w:rPr>
          <w:rFonts w:ascii="Arial" w:eastAsia="Times New Roman" w:hAnsi="Arial" w:cs="Arial"/>
          <w:sz w:val="24"/>
          <w:szCs w:val="24"/>
          <w:lang w:eastAsia="es-ES"/>
        </w:rPr>
        <w:t xml:space="preserve">enterrada en la Iglesia de </w:t>
      </w:r>
      <w:r w:rsidRPr="001F56E7">
        <w:rPr>
          <w:rFonts w:ascii="Arial" w:eastAsia="Times New Roman" w:hAnsi="Arial" w:cs="Arial"/>
          <w:sz w:val="24"/>
          <w:szCs w:val="24"/>
          <w:lang w:eastAsia="es-ES"/>
        </w:rPr>
        <w:t>San Esteban.</w:t>
      </w:r>
      <w:r w:rsidRPr="001F56E7">
        <w:rPr>
          <w:rFonts w:ascii="Arial" w:eastAsia="Times New Roman" w:hAnsi="Arial" w:cs="Arial"/>
          <w:b w:val="0"/>
          <w:sz w:val="24"/>
          <w:szCs w:val="24"/>
          <w:lang w:eastAsia="es-ES"/>
        </w:rPr>
        <w:t xml:space="preserve"> Las bulas se encontraron en su tumba, situadas cerca de su corazón. Además de su importancia histórica, simbolizan el deseo de Isabel de Zuazo de poner su vida en manos de Dios y buscar </w:t>
      </w:r>
      <w:r w:rsidRPr="001F56E7">
        <w:rPr>
          <w:rFonts w:ascii="Arial" w:eastAsia="Times New Roman" w:hAnsi="Arial" w:cs="Arial"/>
          <w:sz w:val="24"/>
          <w:szCs w:val="24"/>
          <w:lang w:eastAsia="es-ES"/>
        </w:rPr>
        <w:t>la Reconciliación</w:t>
      </w:r>
      <w:r w:rsidRPr="001F56E7">
        <w:rPr>
          <w:rFonts w:ascii="Arial" w:eastAsia="Times New Roman" w:hAnsi="Arial" w:cs="Arial"/>
          <w:b w:val="0"/>
          <w:sz w:val="24"/>
          <w:szCs w:val="24"/>
          <w:lang w:eastAsia="es-ES"/>
        </w:rPr>
        <w:t>.</w:t>
      </w:r>
    </w:p>
    <w:p w:rsidR="003E3ADB" w:rsidRPr="001F56E7" w:rsidRDefault="003E3ADB" w:rsidP="00972F3C">
      <w:pPr>
        <w:spacing w:after="209" w:line="360" w:lineRule="auto"/>
        <w:jc w:val="both"/>
        <w:rPr>
          <w:rFonts w:ascii="Arial" w:eastAsia="Times New Roman" w:hAnsi="Arial" w:cs="Arial"/>
          <w:b w:val="0"/>
          <w:sz w:val="24"/>
          <w:szCs w:val="24"/>
          <w:lang w:eastAsia="es-ES"/>
        </w:rPr>
      </w:pPr>
      <w:r w:rsidRPr="001F56E7">
        <w:rPr>
          <w:rFonts w:ascii="Arial" w:eastAsia="Times New Roman" w:hAnsi="Arial" w:cs="Arial"/>
          <w:b w:val="0"/>
          <w:sz w:val="24"/>
          <w:szCs w:val="24"/>
          <w:lang w:eastAsia="es-ES"/>
        </w:rPr>
        <w:t xml:space="preserve">Este hecho histórico da origen al tema de las Edades del Hombre de Cuéllar. </w:t>
      </w:r>
      <w:r w:rsidRPr="001F56E7">
        <w:rPr>
          <w:rFonts w:ascii="Arial" w:eastAsia="Times New Roman" w:hAnsi="Arial" w:cs="Arial"/>
          <w:sz w:val="24"/>
          <w:szCs w:val="24"/>
          <w:lang w:eastAsia="es-ES"/>
        </w:rPr>
        <w:t>Las bulas, restauradas por la Fundación</w:t>
      </w:r>
      <w:r w:rsidRPr="001F56E7">
        <w:rPr>
          <w:rFonts w:ascii="Arial" w:eastAsia="Times New Roman" w:hAnsi="Arial" w:cs="Arial"/>
          <w:b w:val="0"/>
          <w:sz w:val="24"/>
          <w:szCs w:val="24"/>
          <w:lang w:eastAsia="es-ES"/>
        </w:rPr>
        <w:t>, se podrán ver en la misma Iglesia de San Esteban, uno de los templos sede de la exposición.</w:t>
      </w:r>
    </w:p>
    <w:p w:rsidR="003E3ADB" w:rsidRPr="001F56E7" w:rsidRDefault="003E3ADB" w:rsidP="00972F3C">
      <w:pPr>
        <w:spacing w:after="209" w:line="360" w:lineRule="auto"/>
        <w:jc w:val="both"/>
        <w:outlineLvl w:val="1"/>
        <w:rPr>
          <w:rFonts w:ascii="Arial" w:eastAsia="Times New Roman" w:hAnsi="Arial" w:cs="Arial"/>
          <w:sz w:val="24"/>
          <w:szCs w:val="24"/>
          <w:lang w:eastAsia="es-ES"/>
        </w:rPr>
      </w:pPr>
      <w:r w:rsidRPr="001F56E7">
        <w:rPr>
          <w:rFonts w:ascii="Arial" w:eastAsia="Times New Roman" w:hAnsi="Arial" w:cs="Arial"/>
          <w:sz w:val="24"/>
          <w:szCs w:val="24"/>
          <w:lang w:eastAsia="es-ES"/>
        </w:rPr>
        <w:t>Sedes de las Edades del Hombre 2017</w:t>
      </w:r>
    </w:p>
    <w:p w:rsidR="003E3ADB" w:rsidRPr="001F56E7" w:rsidRDefault="003E3ADB" w:rsidP="00972F3C">
      <w:pPr>
        <w:spacing w:after="209" w:line="360" w:lineRule="auto"/>
        <w:jc w:val="both"/>
        <w:rPr>
          <w:rFonts w:ascii="Arial" w:eastAsia="Times New Roman" w:hAnsi="Arial" w:cs="Arial"/>
          <w:sz w:val="24"/>
          <w:szCs w:val="24"/>
          <w:lang w:eastAsia="es-ES"/>
        </w:rPr>
      </w:pPr>
      <w:r w:rsidRPr="001F56E7">
        <w:rPr>
          <w:rFonts w:ascii="Arial" w:eastAsia="Times New Roman" w:hAnsi="Arial" w:cs="Arial"/>
          <w:b w:val="0"/>
          <w:sz w:val="24"/>
          <w:szCs w:val="24"/>
          <w:lang w:eastAsia="es-ES"/>
        </w:rPr>
        <w:t xml:space="preserve">La exposición de las Edades del Hombre </w:t>
      </w:r>
      <w:r w:rsidRPr="001F56E7">
        <w:rPr>
          <w:rFonts w:ascii="Arial" w:eastAsia="Times New Roman" w:hAnsi="Arial" w:cs="Arial"/>
          <w:sz w:val="24"/>
          <w:szCs w:val="24"/>
          <w:lang w:eastAsia="es-ES"/>
        </w:rPr>
        <w:t>“Reconciliare”</w:t>
      </w:r>
      <w:r w:rsidRPr="001F56E7">
        <w:rPr>
          <w:rFonts w:ascii="Arial" w:eastAsia="Times New Roman" w:hAnsi="Arial" w:cs="Arial"/>
          <w:b w:val="0"/>
          <w:sz w:val="24"/>
          <w:szCs w:val="24"/>
          <w:lang w:eastAsia="es-ES"/>
        </w:rPr>
        <w:t xml:space="preserve"> tiene tres templos sede principales donde se mostrarán obras del arte sacro que expresen el mensaje de la Reconciliación: </w:t>
      </w:r>
      <w:r w:rsidRPr="001F56E7">
        <w:rPr>
          <w:rFonts w:ascii="Arial" w:eastAsia="Times New Roman" w:hAnsi="Arial" w:cs="Arial"/>
          <w:sz w:val="24"/>
          <w:szCs w:val="24"/>
          <w:lang w:eastAsia="es-ES"/>
        </w:rPr>
        <w:t>Penitencia, Indulgencia y el Perdón de los Pecados.</w:t>
      </w:r>
    </w:p>
    <w:p w:rsidR="003E3ADB" w:rsidRPr="001F56E7" w:rsidRDefault="003E3ADB" w:rsidP="00972F3C">
      <w:pPr>
        <w:spacing w:after="209" w:line="360" w:lineRule="auto"/>
        <w:jc w:val="both"/>
        <w:rPr>
          <w:rFonts w:ascii="Arial" w:eastAsia="Times New Roman" w:hAnsi="Arial" w:cs="Arial"/>
          <w:b w:val="0"/>
          <w:sz w:val="24"/>
          <w:szCs w:val="24"/>
          <w:lang w:eastAsia="es-ES"/>
        </w:rPr>
      </w:pPr>
      <w:r w:rsidRPr="001F56E7">
        <w:rPr>
          <w:rFonts w:ascii="Arial" w:eastAsia="Times New Roman" w:hAnsi="Arial" w:cs="Arial"/>
          <w:b w:val="0"/>
          <w:sz w:val="24"/>
          <w:szCs w:val="24"/>
          <w:lang w:eastAsia="es-ES"/>
        </w:rPr>
        <w:t xml:space="preserve">La exposición comienza en la </w:t>
      </w:r>
      <w:r w:rsidRPr="001F56E7">
        <w:rPr>
          <w:rFonts w:ascii="Arial" w:eastAsia="Times New Roman" w:hAnsi="Arial" w:cs="Arial"/>
          <w:sz w:val="24"/>
          <w:szCs w:val="24"/>
          <w:u w:val="single"/>
          <w:lang w:eastAsia="es-ES"/>
        </w:rPr>
        <w:t>Capilla de Santa María Magdalena</w:t>
      </w:r>
      <w:r w:rsidRPr="001F56E7">
        <w:rPr>
          <w:rFonts w:ascii="Arial" w:eastAsia="Times New Roman" w:hAnsi="Arial" w:cs="Arial"/>
          <w:b w:val="0"/>
          <w:sz w:val="24"/>
          <w:szCs w:val="24"/>
          <w:lang w:eastAsia="es-ES"/>
        </w:rPr>
        <w:t xml:space="preserve"> de Cuéllar donde las obras se centran en el </w:t>
      </w:r>
      <w:r w:rsidRPr="001F56E7">
        <w:rPr>
          <w:rFonts w:ascii="Arial" w:eastAsia="Times New Roman" w:hAnsi="Arial" w:cs="Arial"/>
          <w:sz w:val="24"/>
          <w:szCs w:val="24"/>
          <w:lang w:eastAsia="es-ES"/>
        </w:rPr>
        <w:t>mensaje de la Penitencia</w:t>
      </w:r>
      <w:r w:rsidRPr="001F56E7">
        <w:rPr>
          <w:rFonts w:ascii="Arial" w:eastAsia="Times New Roman" w:hAnsi="Arial" w:cs="Arial"/>
          <w:b w:val="0"/>
          <w:sz w:val="24"/>
          <w:szCs w:val="24"/>
          <w:lang w:eastAsia="es-ES"/>
        </w:rPr>
        <w:t>. Junto a la capilla se encuentra el Hospital de la Magdalena, fundado en 1429 para atender a los necesitados.</w:t>
      </w:r>
    </w:p>
    <w:p w:rsidR="003E3ADB" w:rsidRPr="001F56E7" w:rsidRDefault="003E3ADB" w:rsidP="00972F3C">
      <w:pPr>
        <w:spacing w:after="209" w:line="360" w:lineRule="auto"/>
        <w:jc w:val="both"/>
        <w:rPr>
          <w:rFonts w:ascii="Arial" w:eastAsia="Times New Roman" w:hAnsi="Arial" w:cs="Arial"/>
          <w:b w:val="0"/>
          <w:sz w:val="24"/>
          <w:szCs w:val="24"/>
          <w:lang w:eastAsia="es-ES"/>
        </w:rPr>
      </w:pPr>
      <w:r w:rsidRPr="001F56E7">
        <w:rPr>
          <w:rFonts w:ascii="Arial" w:eastAsia="Times New Roman" w:hAnsi="Arial" w:cs="Arial"/>
          <w:b w:val="0"/>
          <w:sz w:val="24"/>
          <w:szCs w:val="24"/>
          <w:lang w:eastAsia="es-ES"/>
        </w:rPr>
        <w:t xml:space="preserve">La segunda parada se realiza en la </w:t>
      </w:r>
      <w:r w:rsidRPr="001F56E7">
        <w:rPr>
          <w:rFonts w:ascii="Arial" w:eastAsia="Times New Roman" w:hAnsi="Arial" w:cs="Arial"/>
          <w:b w:val="0"/>
          <w:sz w:val="24"/>
          <w:szCs w:val="24"/>
          <w:u w:val="single"/>
          <w:lang w:eastAsia="es-ES"/>
        </w:rPr>
        <w:t>I</w:t>
      </w:r>
      <w:r w:rsidRPr="001F56E7">
        <w:rPr>
          <w:rFonts w:ascii="Arial" w:eastAsia="Times New Roman" w:hAnsi="Arial" w:cs="Arial"/>
          <w:sz w:val="24"/>
          <w:szCs w:val="24"/>
          <w:u w:val="single"/>
          <w:lang w:eastAsia="es-ES"/>
        </w:rPr>
        <w:t>glesia de San Esteban</w:t>
      </w:r>
      <w:r w:rsidRPr="001F56E7">
        <w:rPr>
          <w:rFonts w:ascii="Arial" w:eastAsia="Times New Roman" w:hAnsi="Arial" w:cs="Arial"/>
          <w:b w:val="0"/>
          <w:sz w:val="24"/>
          <w:szCs w:val="24"/>
          <w:lang w:eastAsia="es-ES"/>
        </w:rPr>
        <w:t>, que alberga el mensaje de la Penitencia y la obra más importante de exposición</w:t>
      </w:r>
      <w:r w:rsidRPr="001F56E7">
        <w:rPr>
          <w:rFonts w:ascii="Arial" w:eastAsia="Times New Roman" w:hAnsi="Arial" w:cs="Arial"/>
          <w:sz w:val="24"/>
          <w:szCs w:val="24"/>
          <w:lang w:eastAsia="es-ES"/>
        </w:rPr>
        <w:t>: las bulas de Isabel de Zuazo,</w:t>
      </w:r>
      <w:r w:rsidRPr="001F56E7">
        <w:rPr>
          <w:rFonts w:ascii="Arial" w:eastAsia="Times New Roman" w:hAnsi="Arial" w:cs="Arial"/>
          <w:b w:val="0"/>
          <w:sz w:val="24"/>
          <w:szCs w:val="24"/>
          <w:lang w:eastAsia="es-ES"/>
        </w:rPr>
        <w:t xml:space="preserve"> que dan nombre al tema de las Edades del Hombre 2017, </w:t>
      </w:r>
      <w:r w:rsidRPr="001F56E7">
        <w:rPr>
          <w:rFonts w:ascii="Arial" w:eastAsia="Times New Roman" w:hAnsi="Arial" w:cs="Arial"/>
          <w:sz w:val="24"/>
          <w:szCs w:val="24"/>
          <w:lang w:eastAsia="es-ES"/>
        </w:rPr>
        <w:t>“Reconciliare”.</w:t>
      </w:r>
    </w:p>
    <w:p w:rsidR="003E3ADB" w:rsidRPr="001F56E7" w:rsidRDefault="003E3ADB" w:rsidP="00972F3C">
      <w:pPr>
        <w:spacing w:after="209" w:line="360" w:lineRule="auto"/>
        <w:jc w:val="both"/>
        <w:rPr>
          <w:rFonts w:ascii="Arial" w:eastAsia="Times New Roman" w:hAnsi="Arial" w:cs="Arial"/>
          <w:b w:val="0"/>
          <w:sz w:val="24"/>
          <w:szCs w:val="24"/>
          <w:lang w:eastAsia="es-ES"/>
        </w:rPr>
      </w:pPr>
      <w:r w:rsidRPr="001F56E7">
        <w:rPr>
          <w:rFonts w:ascii="Arial" w:eastAsia="Times New Roman" w:hAnsi="Arial" w:cs="Arial"/>
          <w:b w:val="0"/>
          <w:sz w:val="24"/>
          <w:szCs w:val="24"/>
          <w:lang w:eastAsia="es-ES"/>
        </w:rPr>
        <w:t xml:space="preserve">El último templo de la visita es </w:t>
      </w:r>
      <w:r w:rsidRPr="001F56E7">
        <w:rPr>
          <w:rFonts w:ascii="Arial" w:eastAsia="Times New Roman" w:hAnsi="Arial" w:cs="Arial"/>
          <w:sz w:val="24"/>
          <w:szCs w:val="24"/>
          <w:u w:val="single"/>
          <w:lang w:eastAsia="es-ES"/>
        </w:rPr>
        <w:t>la Iglesia de San Andrés</w:t>
      </w:r>
      <w:r w:rsidRPr="001F56E7">
        <w:rPr>
          <w:rFonts w:ascii="Arial" w:eastAsia="Times New Roman" w:hAnsi="Arial" w:cs="Arial"/>
          <w:b w:val="0"/>
          <w:sz w:val="24"/>
          <w:szCs w:val="24"/>
          <w:lang w:eastAsia="es-ES"/>
        </w:rPr>
        <w:t xml:space="preserve"> para enseñar el mensaje de </w:t>
      </w:r>
      <w:r w:rsidRPr="001F56E7">
        <w:rPr>
          <w:rFonts w:ascii="Arial" w:eastAsia="Times New Roman" w:hAnsi="Arial" w:cs="Arial"/>
          <w:sz w:val="24"/>
          <w:szCs w:val="24"/>
          <w:lang w:eastAsia="es-ES"/>
        </w:rPr>
        <w:t>El Perdón de los Pecados”.</w:t>
      </w:r>
      <w:r w:rsidRPr="001F56E7">
        <w:rPr>
          <w:rFonts w:ascii="Arial" w:eastAsia="Times New Roman" w:hAnsi="Arial" w:cs="Arial"/>
          <w:b w:val="0"/>
          <w:sz w:val="24"/>
          <w:szCs w:val="24"/>
          <w:lang w:eastAsia="es-ES"/>
        </w:rPr>
        <w:t xml:space="preserve"> Las obras se centran en la imagen de </w:t>
      </w:r>
      <w:r w:rsidRPr="001F56E7">
        <w:rPr>
          <w:rFonts w:ascii="Arial" w:eastAsia="Times New Roman" w:hAnsi="Arial" w:cs="Arial"/>
          <w:sz w:val="24"/>
          <w:szCs w:val="24"/>
          <w:lang w:eastAsia="es-ES"/>
        </w:rPr>
        <w:t>Jesús crucificado como símbolo de perdón</w:t>
      </w:r>
      <w:r w:rsidRPr="001F56E7">
        <w:rPr>
          <w:rFonts w:ascii="Arial" w:eastAsia="Times New Roman" w:hAnsi="Arial" w:cs="Arial"/>
          <w:b w:val="0"/>
          <w:sz w:val="24"/>
          <w:szCs w:val="24"/>
          <w:lang w:eastAsia="es-ES"/>
        </w:rPr>
        <w:t>.</w:t>
      </w:r>
    </w:p>
    <w:p w:rsidR="001760A2" w:rsidRDefault="001760A2" w:rsidP="00972F3C">
      <w:pPr>
        <w:spacing w:after="209" w:line="360" w:lineRule="auto"/>
        <w:jc w:val="both"/>
        <w:outlineLvl w:val="1"/>
        <w:rPr>
          <w:rFonts w:ascii="Arial" w:eastAsia="Times New Roman" w:hAnsi="Arial" w:cs="Arial"/>
          <w:color w:val="444444"/>
          <w:sz w:val="24"/>
          <w:szCs w:val="24"/>
          <w:lang w:eastAsia="es-ES"/>
        </w:rPr>
      </w:pPr>
    </w:p>
    <w:p w:rsidR="003E3ADB" w:rsidRPr="008C14D1" w:rsidRDefault="003E3ADB" w:rsidP="00972F3C">
      <w:pPr>
        <w:spacing w:after="209" w:line="360" w:lineRule="auto"/>
        <w:jc w:val="both"/>
        <w:outlineLvl w:val="1"/>
        <w:rPr>
          <w:rFonts w:ascii="Arial" w:eastAsia="Times New Roman" w:hAnsi="Arial" w:cs="Arial"/>
          <w:color w:val="444444"/>
          <w:sz w:val="24"/>
          <w:szCs w:val="24"/>
          <w:lang w:eastAsia="es-ES"/>
        </w:rPr>
      </w:pPr>
      <w:r w:rsidRPr="008C14D1">
        <w:rPr>
          <w:rFonts w:ascii="Arial" w:eastAsia="Times New Roman" w:hAnsi="Arial" w:cs="Arial"/>
          <w:color w:val="444444"/>
          <w:sz w:val="24"/>
          <w:szCs w:val="24"/>
          <w:lang w:eastAsia="es-ES"/>
        </w:rPr>
        <w:lastRenderedPageBreak/>
        <w:t>Significado cartel</w:t>
      </w:r>
    </w:p>
    <w:p w:rsidR="003E3ADB" w:rsidRPr="008C14D1" w:rsidRDefault="003E3ADB" w:rsidP="00972F3C">
      <w:pPr>
        <w:spacing w:after="209" w:line="360" w:lineRule="auto"/>
        <w:jc w:val="both"/>
        <w:rPr>
          <w:rFonts w:ascii="Arial" w:eastAsia="Times New Roman" w:hAnsi="Arial" w:cs="Arial"/>
          <w:b w:val="0"/>
          <w:color w:val="444444"/>
          <w:sz w:val="24"/>
          <w:szCs w:val="24"/>
          <w:lang w:eastAsia="es-ES"/>
        </w:rPr>
      </w:pPr>
      <w:r w:rsidRPr="008C14D1">
        <w:rPr>
          <w:rFonts w:ascii="Arial" w:eastAsia="Times New Roman" w:hAnsi="Arial" w:cs="Arial"/>
          <w:b w:val="0"/>
          <w:color w:val="444444"/>
          <w:sz w:val="24"/>
          <w:szCs w:val="24"/>
          <w:lang w:eastAsia="es-ES"/>
        </w:rPr>
        <w:t xml:space="preserve">El cartel de las Edades del Hombre Cuéllar 2017 representa la </w:t>
      </w:r>
      <w:r w:rsidRPr="008C14D1">
        <w:rPr>
          <w:rFonts w:ascii="Arial" w:eastAsia="Times New Roman" w:hAnsi="Arial" w:cs="Arial"/>
          <w:color w:val="444444"/>
          <w:sz w:val="24"/>
          <w:szCs w:val="24"/>
          <w:lang w:eastAsia="es-ES"/>
        </w:rPr>
        <w:t>mano extendida y abierta de un hombre.</w:t>
      </w:r>
      <w:r w:rsidRPr="008C14D1">
        <w:rPr>
          <w:rFonts w:ascii="Arial" w:eastAsia="Times New Roman" w:hAnsi="Arial" w:cs="Arial"/>
          <w:b w:val="0"/>
          <w:color w:val="444444"/>
          <w:sz w:val="24"/>
          <w:szCs w:val="24"/>
          <w:lang w:eastAsia="es-ES"/>
        </w:rPr>
        <w:t xml:space="preserve"> Es un gesto de ayuda y perdón que refleja el tema de la exposición de este año</w:t>
      </w:r>
      <w:r w:rsidRPr="008C14D1">
        <w:rPr>
          <w:rFonts w:ascii="Arial" w:eastAsia="Times New Roman" w:hAnsi="Arial" w:cs="Arial"/>
          <w:color w:val="444444"/>
          <w:sz w:val="24"/>
          <w:szCs w:val="24"/>
          <w:lang w:eastAsia="es-ES"/>
        </w:rPr>
        <w:t>; “Reconciliare”</w:t>
      </w:r>
      <w:r w:rsidRPr="008C14D1">
        <w:rPr>
          <w:rFonts w:ascii="Arial" w:eastAsia="Times New Roman" w:hAnsi="Arial" w:cs="Arial"/>
          <w:b w:val="0"/>
          <w:color w:val="444444"/>
          <w:sz w:val="24"/>
          <w:szCs w:val="24"/>
          <w:lang w:eastAsia="es-ES"/>
        </w:rPr>
        <w:t xml:space="preserve"> (la Reconciliación). El cartel ha sido creado por el </w:t>
      </w:r>
      <w:r w:rsidRPr="008C14D1">
        <w:rPr>
          <w:rFonts w:ascii="Arial" w:eastAsia="Times New Roman" w:hAnsi="Arial" w:cs="Arial"/>
          <w:color w:val="444444"/>
          <w:sz w:val="24"/>
          <w:szCs w:val="24"/>
          <w:lang w:eastAsia="es-ES"/>
        </w:rPr>
        <w:t>artista Eduardo Palacios.</w:t>
      </w:r>
    </w:p>
    <w:p w:rsidR="003E3ADB" w:rsidRPr="008C14D1" w:rsidRDefault="003E3ADB" w:rsidP="00972F3C">
      <w:pPr>
        <w:spacing w:after="0" w:line="360" w:lineRule="auto"/>
        <w:jc w:val="both"/>
        <w:rPr>
          <w:rFonts w:ascii="Arial" w:eastAsia="Times New Roman" w:hAnsi="Arial" w:cs="Arial"/>
          <w:b w:val="0"/>
          <w:color w:val="444444"/>
          <w:sz w:val="24"/>
          <w:szCs w:val="24"/>
          <w:lang w:eastAsia="es-ES"/>
        </w:rPr>
      </w:pPr>
    </w:p>
    <w:p w:rsidR="003E3ADB" w:rsidRPr="008C14D1" w:rsidRDefault="001760A2" w:rsidP="00972F3C">
      <w:pPr>
        <w:spacing w:after="209" w:line="360" w:lineRule="auto"/>
        <w:jc w:val="both"/>
        <w:outlineLvl w:val="1"/>
        <w:rPr>
          <w:rFonts w:ascii="Arial" w:eastAsia="Times New Roman" w:hAnsi="Arial" w:cs="Arial"/>
          <w:b w:val="0"/>
          <w:color w:val="FFFFFF"/>
          <w:sz w:val="24"/>
          <w:szCs w:val="24"/>
          <w:lang w:eastAsia="es-ES"/>
        </w:rPr>
      </w:pPr>
      <w:r>
        <w:rPr>
          <w:rFonts w:ascii="Arial" w:eastAsia="Times New Roman" w:hAnsi="Arial" w:cs="Arial"/>
          <w:b w:val="0"/>
          <w:noProof/>
          <w:color w:val="FFFFFF"/>
          <w:sz w:val="24"/>
          <w:szCs w:val="24"/>
          <w:lang w:eastAsia="es-ES"/>
        </w:rPr>
        <w:drawing>
          <wp:anchor distT="0" distB="0" distL="114300" distR="114300" simplePos="0" relativeHeight="251660288" behindDoc="1" locked="0" layoutInCell="1" allowOverlap="1">
            <wp:simplePos x="0" y="0"/>
            <wp:positionH relativeFrom="margin">
              <wp:align>center</wp:align>
            </wp:positionH>
            <wp:positionV relativeFrom="paragraph">
              <wp:posOffset>493395</wp:posOffset>
            </wp:positionV>
            <wp:extent cx="5922645" cy="6553200"/>
            <wp:effectExtent l="0" t="0" r="1905" b="0"/>
            <wp:wrapTight wrapText="bothSides">
              <wp:wrapPolygon edited="0">
                <wp:start x="0" y="0"/>
                <wp:lineTo x="0" y="21537"/>
                <wp:lineTo x="21537" y="21537"/>
                <wp:lineTo x="21537" y="0"/>
                <wp:lineTo x="0" y="0"/>
              </wp:wrapPolygon>
            </wp:wrapTight>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3">
                      <a:extLst>
                        <a:ext uri="{28A0092B-C50C-407E-A947-70E740481C1C}">
                          <a14:useLocalDpi xmlns:a14="http://schemas.microsoft.com/office/drawing/2010/main" val="0"/>
                        </a:ext>
                      </a:extLst>
                    </a:blip>
                    <a:srcRect/>
                    <a:stretch>
                      <a:fillRect/>
                    </a:stretch>
                  </pic:blipFill>
                  <pic:spPr bwMode="auto">
                    <a:xfrm>
                      <a:off x="0" y="0"/>
                      <a:ext cx="5922645" cy="6553200"/>
                    </a:xfrm>
                    <a:prstGeom prst="rect">
                      <a:avLst/>
                    </a:prstGeom>
                    <a:noFill/>
                  </pic:spPr>
                </pic:pic>
              </a:graphicData>
            </a:graphic>
            <wp14:sizeRelH relativeFrom="margin">
              <wp14:pctWidth>0</wp14:pctWidth>
            </wp14:sizeRelH>
            <wp14:sizeRelV relativeFrom="margin">
              <wp14:pctHeight>0</wp14:pctHeight>
            </wp14:sizeRelV>
          </wp:anchor>
        </w:drawing>
      </w:r>
      <w:r w:rsidR="003E3ADB" w:rsidRPr="008C14D1">
        <w:rPr>
          <w:rFonts w:ascii="Arial" w:eastAsia="Times New Roman" w:hAnsi="Arial" w:cs="Arial"/>
          <w:b w:val="0"/>
          <w:color w:val="FFFFFF"/>
          <w:sz w:val="24"/>
          <w:szCs w:val="24"/>
          <w:lang w:eastAsia="es-ES"/>
        </w:rPr>
        <w:t>Cuéllar y Las Edades del Hombre</w:t>
      </w:r>
    </w:p>
    <w:sectPr w:rsidR="003E3ADB" w:rsidRPr="008C14D1" w:rsidSect="002B53FC">
      <w:footerReference w:type="default" r:id="rId31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12610" w:rsidRDefault="00112610" w:rsidP="00F06BC5">
      <w:pPr>
        <w:spacing w:after="0" w:line="240" w:lineRule="auto"/>
      </w:pPr>
      <w:r>
        <w:separator/>
      </w:r>
    </w:p>
  </w:endnote>
  <w:endnote w:type="continuationSeparator" w:id="0">
    <w:p w:rsidR="00112610" w:rsidRDefault="00112610" w:rsidP="00F06B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layfair Display">
    <w:altName w:val="Times New Roman"/>
    <w:charset w:val="00"/>
    <w:family w:val="auto"/>
    <w:pitch w:val="default"/>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73315079"/>
      <w:docPartObj>
        <w:docPartGallery w:val="Page Numbers (Bottom of Page)"/>
        <w:docPartUnique/>
      </w:docPartObj>
    </w:sdtPr>
    <w:sdtEndPr/>
    <w:sdtContent>
      <w:p w:rsidR="002B0F7B" w:rsidRDefault="002B0F7B">
        <w:pPr>
          <w:pStyle w:val="Piedepgina"/>
          <w:jc w:val="center"/>
        </w:pPr>
        <w:r>
          <w:fldChar w:fldCharType="begin"/>
        </w:r>
        <w:r>
          <w:instrText xml:space="preserve"> PAGE   \* MERGEFORMAT </w:instrText>
        </w:r>
        <w:r>
          <w:fldChar w:fldCharType="separate"/>
        </w:r>
        <w:r w:rsidR="00221006">
          <w:rPr>
            <w:noProof/>
          </w:rPr>
          <w:t>1</w:t>
        </w:r>
        <w:r>
          <w:rPr>
            <w:noProof/>
          </w:rPr>
          <w:fldChar w:fldCharType="end"/>
        </w:r>
      </w:p>
    </w:sdtContent>
  </w:sdt>
  <w:p w:rsidR="002B0F7B" w:rsidRDefault="002B0F7B">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12610" w:rsidRDefault="00112610" w:rsidP="00F06BC5">
      <w:pPr>
        <w:spacing w:after="0" w:line="240" w:lineRule="auto"/>
      </w:pPr>
      <w:r>
        <w:separator/>
      </w:r>
    </w:p>
  </w:footnote>
  <w:footnote w:type="continuationSeparator" w:id="0">
    <w:p w:rsidR="00112610" w:rsidRDefault="00112610" w:rsidP="00F06BC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B9E6ED1"/>
    <w:multiLevelType w:val="multilevel"/>
    <w:tmpl w:val="327289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5BD1"/>
    <w:rsid w:val="00070767"/>
    <w:rsid w:val="00112610"/>
    <w:rsid w:val="001248B7"/>
    <w:rsid w:val="001760A2"/>
    <w:rsid w:val="001A6B3D"/>
    <w:rsid w:val="001F56E7"/>
    <w:rsid w:val="00221006"/>
    <w:rsid w:val="00245BD1"/>
    <w:rsid w:val="00247919"/>
    <w:rsid w:val="00283B9F"/>
    <w:rsid w:val="002A7008"/>
    <w:rsid w:val="002B0F7B"/>
    <w:rsid w:val="002B53FC"/>
    <w:rsid w:val="002D296A"/>
    <w:rsid w:val="00341830"/>
    <w:rsid w:val="00355E35"/>
    <w:rsid w:val="003E3ADB"/>
    <w:rsid w:val="00437CED"/>
    <w:rsid w:val="00566433"/>
    <w:rsid w:val="005F1CA9"/>
    <w:rsid w:val="0065738D"/>
    <w:rsid w:val="006828DD"/>
    <w:rsid w:val="008172E6"/>
    <w:rsid w:val="00873B41"/>
    <w:rsid w:val="008A302A"/>
    <w:rsid w:val="008B6527"/>
    <w:rsid w:val="008C14D1"/>
    <w:rsid w:val="00972F3C"/>
    <w:rsid w:val="00A6658B"/>
    <w:rsid w:val="00AC1B9C"/>
    <w:rsid w:val="00B96960"/>
    <w:rsid w:val="00CD1EC5"/>
    <w:rsid w:val="00D73B67"/>
    <w:rsid w:val="00DE3729"/>
    <w:rsid w:val="00E42242"/>
    <w:rsid w:val="00ED79F8"/>
    <w:rsid w:val="00F06BC5"/>
    <w:rsid w:val="00F71849"/>
    <w:rsid w:val="00FB315E"/>
    <w:rsid w:val="00FC5007"/>
    <w:rsid w:val="00FD16A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5C70FEB-0B23-4702-AA6C-3437FD88F4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b/>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B53FC"/>
  </w:style>
  <w:style w:type="paragraph" w:styleId="Ttulo2">
    <w:name w:val="heading 2"/>
    <w:basedOn w:val="Normal"/>
    <w:link w:val="Ttulo2Car"/>
    <w:uiPriority w:val="9"/>
    <w:qFormat/>
    <w:rsid w:val="003E3ADB"/>
    <w:pPr>
      <w:spacing w:after="209" w:line="240" w:lineRule="auto"/>
      <w:outlineLvl w:val="1"/>
    </w:pPr>
    <w:rPr>
      <w:rFonts w:ascii="Playfair Display" w:eastAsia="Times New Roman" w:hAnsi="Playfair Display" w:cs="Times New Roman"/>
      <w:b w:val="0"/>
      <w:color w:val="444444"/>
      <w:sz w:val="45"/>
      <w:szCs w:val="45"/>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3E3AD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E3ADB"/>
    <w:rPr>
      <w:rFonts w:ascii="Tahoma" w:hAnsi="Tahoma" w:cs="Tahoma"/>
      <w:sz w:val="16"/>
      <w:szCs w:val="16"/>
    </w:rPr>
  </w:style>
  <w:style w:type="character" w:customStyle="1" w:styleId="Ttulo2Car">
    <w:name w:val="Título 2 Car"/>
    <w:basedOn w:val="Fuentedeprrafopredeter"/>
    <w:link w:val="Ttulo2"/>
    <w:uiPriority w:val="9"/>
    <w:rsid w:val="003E3ADB"/>
    <w:rPr>
      <w:rFonts w:ascii="Playfair Display" w:eastAsia="Times New Roman" w:hAnsi="Playfair Display" w:cs="Times New Roman"/>
      <w:b w:val="0"/>
      <w:color w:val="444444"/>
      <w:sz w:val="45"/>
      <w:szCs w:val="45"/>
      <w:lang w:eastAsia="es-ES"/>
    </w:rPr>
  </w:style>
  <w:style w:type="paragraph" w:styleId="NormalWeb">
    <w:name w:val="Normal (Web)"/>
    <w:basedOn w:val="Normal"/>
    <w:uiPriority w:val="99"/>
    <w:unhideWhenUsed/>
    <w:rsid w:val="003E3ADB"/>
    <w:pPr>
      <w:spacing w:after="209" w:line="240" w:lineRule="auto"/>
    </w:pPr>
    <w:rPr>
      <w:rFonts w:ascii="Times New Roman" w:eastAsia="Times New Roman" w:hAnsi="Times New Roman" w:cs="Times New Roman"/>
      <w:b w:val="0"/>
      <w:sz w:val="24"/>
      <w:szCs w:val="24"/>
      <w:lang w:eastAsia="es-ES"/>
    </w:rPr>
  </w:style>
  <w:style w:type="character" w:styleId="Hipervnculo">
    <w:name w:val="Hyperlink"/>
    <w:basedOn w:val="Fuentedeprrafopredeter"/>
    <w:uiPriority w:val="99"/>
    <w:semiHidden/>
    <w:unhideWhenUsed/>
    <w:rsid w:val="008A302A"/>
    <w:rPr>
      <w:color w:val="0000FF"/>
      <w:u w:val="single"/>
    </w:rPr>
  </w:style>
  <w:style w:type="character" w:customStyle="1" w:styleId="corchete-llamada1">
    <w:name w:val="corchete-llamada1"/>
    <w:basedOn w:val="Fuentedeprrafopredeter"/>
    <w:rsid w:val="008A302A"/>
    <w:rPr>
      <w:vanish/>
      <w:webHidden w:val="0"/>
      <w:specVanish w:val="0"/>
    </w:rPr>
  </w:style>
  <w:style w:type="character" w:customStyle="1" w:styleId="mw-headline">
    <w:name w:val="mw-headline"/>
    <w:basedOn w:val="Fuentedeprrafopredeter"/>
    <w:rsid w:val="008172E6"/>
  </w:style>
  <w:style w:type="character" w:customStyle="1" w:styleId="mw-editsection1">
    <w:name w:val="mw-editsection1"/>
    <w:basedOn w:val="Fuentedeprrafopredeter"/>
    <w:rsid w:val="008172E6"/>
  </w:style>
  <w:style w:type="character" w:customStyle="1" w:styleId="mw-editsection-bracket">
    <w:name w:val="mw-editsection-bracket"/>
    <w:basedOn w:val="Fuentedeprrafopredeter"/>
    <w:rsid w:val="008172E6"/>
  </w:style>
  <w:style w:type="character" w:customStyle="1" w:styleId="plainlinks">
    <w:name w:val="plainlinks"/>
    <w:basedOn w:val="Fuentedeprrafopredeter"/>
    <w:rsid w:val="001248B7"/>
  </w:style>
  <w:style w:type="paragraph" w:styleId="Encabezado">
    <w:name w:val="header"/>
    <w:basedOn w:val="Normal"/>
    <w:link w:val="EncabezadoCar"/>
    <w:uiPriority w:val="99"/>
    <w:semiHidden/>
    <w:unhideWhenUsed/>
    <w:rsid w:val="00F06BC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F06BC5"/>
  </w:style>
  <w:style w:type="paragraph" w:styleId="Piedepgina">
    <w:name w:val="footer"/>
    <w:basedOn w:val="Normal"/>
    <w:link w:val="PiedepginaCar"/>
    <w:uiPriority w:val="99"/>
    <w:unhideWhenUsed/>
    <w:rsid w:val="00F06BC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06B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4944399">
      <w:bodyDiv w:val="1"/>
      <w:marLeft w:val="0"/>
      <w:marRight w:val="0"/>
      <w:marTop w:val="0"/>
      <w:marBottom w:val="0"/>
      <w:divBdr>
        <w:top w:val="none" w:sz="0" w:space="0" w:color="auto"/>
        <w:left w:val="none" w:sz="0" w:space="0" w:color="auto"/>
        <w:bottom w:val="none" w:sz="0" w:space="0" w:color="auto"/>
        <w:right w:val="none" w:sz="0" w:space="0" w:color="auto"/>
      </w:divBdr>
      <w:divsChild>
        <w:div w:id="495650833">
          <w:marLeft w:val="0"/>
          <w:marRight w:val="0"/>
          <w:marTop w:val="0"/>
          <w:marBottom w:val="0"/>
          <w:divBdr>
            <w:top w:val="none" w:sz="0" w:space="0" w:color="auto"/>
            <w:left w:val="none" w:sz="0" w:space="0" w:color="auto"/>
            <w:bottom w:val="none" w:sz="0" w:space="0" w:color="auto"/>
            <w:right w:val="none" w:sz="0" w:space="0" w:color="auto"/>
          </w:divBdr>
          <w:divsChild>
            <w:div w:id="1789621160">
              <w:marLeft w:val="0"/>
              <w:marRight w:val="0"/>
              <w:marTop w:val="0"/>
              <w:marBottom w:val="0"/>
              <w:divBdr>
                <w:top w:val="none" w:sz="0" w:space="0" w:color="auto"/>
                <w:left w:val="none" w:sz="0" w:space="0" w:color="auto"/>
                <w:bottom w:val="none" w:sz="0" w:space="0" w:color="auto"/>
                <w:right w:val="none" w:sz="0" w:space="0" w:color="auto"/>
              </w:divBdr>
              <w:divsChild>
                <w:div w:id="714622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5044794">
      <w:bodyDiv w:val="1"/>
      <w:marLeft w:val="0"/>
      <w:marRight w:val="0"/>
      <w:marTop w:val="0"/>
      <w:marBottom w:val="0"/>
      <w:divBdr>
        <w:top w:val="none" w:sz="0" w:space="0" w:color="auto"/>
        <w:left w:val="none" w:sz="0" w:space="0" w:color="auto"/>
        <w:bottom w:val="none" w:sz="0" w:space="0" w:color="auto"/>
        <w:right w:val="none" w:sz="0" w:space="0" w:color="auto"/>
      </w:divBdr>
      <w:divsChild>
        <w:div w:id="224099260">
          <w:marLeft w:val="0"/>
          <w:marRight w:val="0"/>
          <w:marTop w:val="0"/>
          <w:marBottom w:val="0"/>
          <w:divBdr>
            <w:top w:val="none" w:sz="0" w:space="0" w:color="auto"/>
            <w:left w:val="none" w:sz="0" w:space="0" w:color="auto"/>
            <w:bottom w:val="none" w:sz="0" w:space="0" w:color="auto"/>
            <w:right w:val="none" w:sz="0" w:space="0" w:color="auto"/>
          </w:divBdr>
          <w:divsChild>
            <w:div w:id="851187060">
              <w:marLeft w:val="0"/>
              <w:marRight w:val="0"/>
              <w:marTop w:val="0"/>
              <w:marBottom w:val="0"/>
              <w:divBdr>
                <w:top w:val="none" w:sz="0" w:space="0" w:color="auto"/>
                <w:left w:val="none" w:sz="0" w:space="0" w:color="auto"/>
                <w:bottom w:val="none" w:sz="0" w:space="0" w:color="auto"/>
                <w:right w:val="none" w:sz="0" w:space="0" w:color="auto"/>
              </w:divBdr>
              <w:divsChild>
                <w:div w:id="160407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0205992">
      <w:bodyDiv w:val="1"/>
      <w:marLeft w:val="0"/>
      <w:marRight w:val="0"/>
      <w:marTop w:val="0"/>
      <w:marBottom w:val="0"/>
      <w:divBdr>
        <w:top w:val="none" w:sz="0" w:space="0" w:color="auto"/>
        <w:left w:val="none" w:sz="0" w:space="0" w:color="auto"/>
        <w:bottom w:val="none" w:sz="0" w:space="0" w:color="auto"/>
        <w:right w:val="none" w:sz="0" w:space="0" w:color="auto"/>
      </w:divBdr>
      <w:divsChild>
        <w:div w:id="1524125766">
          <w:marLeft w:val="0"/>
          <w:marRight w:val="0"/>
          <w:marTop w:val="0"/>
          <w:marBottom w:val="0"/>
          <w:divBdr>
            <w:top w:val="none" w:sz="0" w:space="0" w:color="auto"/>
            <w:left w:val="none" w:sz="0" w:space="0" w:color="auto"/>
            <w:bottom w:val="none" w:sz="0" w:space="0" w:color="auto"/>
            <w:right w:val="none" w:sz="0" w:space="0" w:color="auto"/>
          </w:divBdr>
          <w:divsChild>
            <w:div w:id="581138216">
              <w:marLeft w:val="0"/>
              <w:marRight w:val="0"/>
              <w:marTop w:val="0"/>
              <w:marBottom w:val="0"/>
              <w:divBdr>
                <w:top w:val="none" w:sz="0" w:space="0" w:color="auto"/>
                <w:left w:val="none" w:sz="0" w:space="0" w:color="auto"/>
                <w:bottom w:val="none" w:sz="0" w:space="0" w:color="auto"/>
                <w:right w:val="none" w:sz="0" w:space="0" w:color="auto"/>
              </w:divBdr>
              <w:divsChild>
                <w:div w:id="969435708">
                  <w:marLeft w:val="0"/>
                  <w:marRight w:val="0"/>
                  <w:marTop w:val="0"/>
                  <w:marBottom w:val="0"/>
                  <w:divBdr>
                    <w:top w:val="none" w:sz="0" w:space="0" w:color="auto"/>
                    <w:left w:val="none" w:sz="0" w:space="0" w:color="auto"/>
                    <w:bottom w:val="none" w:sz="0" w:space="0" w:color="auto"/>
                    <w:right w:val="none" w:sz="0" w:space="0" w:color="auto"/>
                  </w:divBdr>
                  <w:divsChild>
                    <w:div w:id="736899807">
                      <w:marLeft w:val="0"/>
                      <w:marRight w:val="0"/>
                      <w:marTop w:val="0"/>
                      <w:marBottom w:val="0"/>
                      <w:divBdr>
                        <w:top w:val="none" w:sz="0" w:space="0" w:color="auto"/>
                        <w:left w:val="none" w:sz="0" w:space="0" w:color="auto"/>
                        <w:bottom w:val="none" w:sz="0" w:space="0" w:color="auto"/>
                        <w:right w:val="none" w:sz="0" w:space="0" w:color="auto"/>
                      </w:divBdr>
                      <w:divsChild>
                        <w:div w:id="1431121120">
                          <w:marLeft w:val="0"/>
                          <w:marRight w:val="0"/>
                          <w:marTop w:val="0"/>
                          <w:marBottom w:val="0"/>
                          <w:divBdr>
                            <w:top w:val="none" w:sz="0" w:space="0" w:color="auto"/>
                            <w:left w:val="none" w:sz="0" w:space="0" w:color="auto"/>
                            <w:bottom w:val="none" w:sz="0" w:space="0" w:color="auto"/>
                            <w:right w:val="none" w:sz="0" w:space="0" w:color="auto"/>
                          </w:divBdr>
                          <w:divsChild>
                            <w:div w:id="1259867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3606005">
      <w:bodyDiv w:val="1"/>
      <w:marLeft w:val="0"/>
      <w:marRight w:val="0"/>
      <w:marTop w:val="0"/>
      <w:marBottom w:val="0"/>
      <w:divBdr>
        <w:top w:val="none" w:sz="0" w:space="0" w:color="auto"/>
        <w:left w:val="none" w:sz="0" w:space="0" w:color="auto"/>
        <w:bottom w:val="none" w:sz="0" w:space="0" w:color="auto"/>
        <w:right w:val="none" w:sz="0" w:space="0" w:color="auto"/>
      </w:divBdr>
      <w:divsChild>
        <w:div w:id="1406957120">
          <w:marLeft w:val="0"/>
          <w:marRight w:val="0"/>
          <w:marTop w:val="0"/>
          <w:marBottom w:val="0"/>
          <w:divBdr>
            <w:top w:val="none" w:sz="0" w:space="0" w:color="auto"/>
            <w:left w:val="none" w:sz="0" w:space="0" w:color="auto"/>
            <w:bottom w:val="none" w:sz="0" w:space="0" w:color="auto"/>
            <w:right w:val="none" w:sz="0" w:space="0" w:color="auto"/>
          </w:divBdr>
          <w:divsChild>
            <w:div w:id="2109424250">
              <w:marLeft w:val="0"/>
              <w:marRight w:val="0"/>
              <w:marTop w:val="0"/>
              <w:marBottom w:val="0"/>
              <w:divBdr>
                <w:top w:val="none" w:sz="0" w:space="0" w:color="auto"/>
                <w:left w:val="none" w:sz="0" w:space="0" w:color="auto"/>
                <w:bottom w:val="none" w:sz="0" w:space="0" w:color="auto"/>
                <w:right w:val="none" w:sz="0" w:space="0" w:color="auto"/>
              </w:divBdr>
              <w:divsChild>
                <w:div w:id="65668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2409959">
      <w:bodyDiv w:val="1"/>
      <w:marLeft w:val="0"/>
      <w:marRight w:val="0"/>
      <w:marTop w:val="0"/>
      <w:marBottom w:val="0"/>
      <w:divBdr>
        <w:top w:val="none" w:sz="0" w:space="0" w:color="auto"/>
        <w:left w:val="none" w:sz="0" w:space="0" w:color="auto"/>
        <w:bottom w:val="none" w:sz="0" w:space="0" w:color="auto"/>
        <w:right w:val="none" w:sz="0" w:space="0" w:color="auto"/>
      </w:divBdr>
      <w:divsChild>
        <w:div w:id="26024896">
          <w:marLeft w:val="0"/>
          <w:marRight w:val="0"/>
          <w:marTop w:val="0"/>
          <w:marBottom w:val="0"/>
          <w:divBdr>
            <w:top w:val="none" w:sz="0" w:space="0" w:color="auto"/>
            <w:left w:val="none" w:sz="0" w:space="0" w:color="auto"/>
            <w:bottom w:val="none" w:sz="0" w:space="0" w:color="auto"/>
            <w:right w:val="none" w:sz="0" w:space="0" w:color="auto"/>
          </w:divBdr>
          <w:divsChild>
            <w:div w:id="854344285">
              <w:marLeft w:val="0"/>
              <w:marRight w:val="0"/>
              <w:marTop w:val="0"/>
              <w:marBottom w:val="0"/>
              <w:divBdr>
                <w:top w:val="none" w:sz="0" w:space="0" w:color="auto"/>
                <w:left w:val="none" w:sz="0" w:space="0" w:color="auto"/>
                <w:bottom w:val="none" w:sz="0" w:space="0" w:color="auto"/>
                <w:right w:val="none" w:sz="0" w:space="0" w:color="auto"/>
              </w:divBdr>
              <w:divsChild>
                <w:div w:id="1735619593">
                  <w:marLeft w:val="0"/>
                  <w:marRight w:val="0"/>
                  <w:marTop w:val="0"/>
                  <w:marBottom w:val="0"/>
                  <w:divBdr>
                    <w:top w:val="none" w:sz="0" w:space="0" w:color="auto"/>
                    <w:left w:val="none" w:sz="0" w:space="0" w:color="auto"/>
                    <w:bottom w:val="none" w:sz="0" w:space="0" w:color="auto"/>
                    <w:right w:val="none" w:sz="0" w:space="0" w:color="auto"/>
                  </w:divBdr>
                  <w:divsChild>
                    <w:div w:id="1313751103">
                      <w:marLeft w:val="0"/>
                      <w:marRight w:val="0"/>
                      <w:marTop w:val="0"/>
                      <w:marBottom w:val="0"/>
                      <w:divBdr>
                        <w:top w:val="none" w:sz="0" w:space="0" w:color="auto"/>
                        <w:left w:val="none" w:sz="0" w:space="0" w:color="auto"/>
                        <w:bottom w:val="none" w:sz="0" w:space="0" w:color="auto"/>
                        <w:right w:val="none" w:sz="0" w:space="0" w:color="auto"/>
                      </w:divBdr>
                    </w:div>
                    <w:div w:id="1153639521">
                      <w:marLeft w:val="0"/>
                      <w:marRight w:val="0"/>
                      <w:marTop w:val="0"/>
                      <w:marBottom w:val="0"/>
                      <w:divBdr>
                        <w:top w:val="none" w:sz="0" w:space="0" w:color="auto"/>
                        <w:left w:val="none" w:sz="0" w:space="0" w:color="auto"/>
                        <w:bottom w:val="none" w:sz="0" w:space="0" w:color="auto"/>
                        <w:right w:val="none" w:sz="0" w:space="0" w:color="auto"/>
                      </w:divBdr>
                      <w:divsChild>
                        <w:div w:id="1745568904">
                          <w:marLeft w:val="0"/>
                          <w:marRight w:val="0"/>
                          <w:marTop w:val="0"/>
                          <w:marBottom w:val="0"/>
                          <w:divBdr>
                            <w:top w:val="none" w:sz="0" w:space="0" w:color="auto"/>
                            <w:left w:val="none" w:sz="0" w:space="0" w:color="auto"/>
                            <w:bottom w:val="none" w:sz="0" w:space="0" w:color="auto"/>
                            <w:right w:val="none" w:sz="0" w:space="0" w:color="auto"/>
                          </w:divBdr>
                          <w:divsChild>
                            <w:div w:id="1080325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269058">
                      <w:marLeft w:val="0"/>
                      <w:marRight w:val="0"/>
                      <w:marTop w:val="0"/>
                      <w:marBottom w:val="0"/>
                      <w:divBdr>
                        <w:top w:val="none" w:sz="0" w:space="0" w:color="auto"/>
                        <w:left w:val="none" w:sz="0" w:space="0" w:color="auto"/>
                        <w:bottom w:val="none" w:sz="0" w:space="0" w:color="auto"/>
                        <w:right w:val="none" w:sz="0" w:space="0" w:color="auto"/>
                      </w:divBdr>
                      <w:divsChild>
                        <w:div w:id="10226345">
                          <w:marLeft w:val="0"/>
                          <w:marRight w:val="0"/>
                          <w:marTop w:val="0"/>
                          <w:marBottom w:val="0"/>
                          <w:divBdr>
                            <w:top w:val="none" w:sz="0" w:space="0" w:color="auto"/>
                            <w:left w:val="none" w:sz="0" w:space="0" w:color="auto"/>
                            <w:bottom w:val="none" w:sz="0" w:space="0" w:color="auto"/>
                            <w:right w:val="none" w:sz="0" w:space="0" w:color="auto"/>
                          </w:divBdr>
                          <w:divsChild>
                            <w:div w:id="77224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2904079">
                      <w:marLeft w:val="0"/>
                      <w:marRight w:val="0"/>
                      <w:marTop w:val="0"/>
                      <w:marBottom w:val="0"/>
                      <w:divBdr>
                        <w:top w:val="none" w:sz="0" w:space="0" w:color="auto"/>
                        <w:left w:val="none" w:sz="0" w:space="0" w:color="auto"/>
                        <w:bottom w:val="none" w:sz="0" w:space="0" w:color="auto"/>
                        <w:right w:val="none" w:sz="0" w:space="0" w:color="auto"/>
                      </w:divBdr>
                    </w:div>
                    <w:div w:id="1747068718">
                      <w:marLeft w:val="0"/>
                      <w:marRight w:val="0"/>
                      <w:marTop w:val="0"/>
                      <w:marBottom w:val="0"/>
                      <w:divBdr>
                        <w:top w:val="none" w:sz="0" w:space="0" w:color="auto"/>
                        <w:left w:val="none" w:sz="0" w:space="0" w:color="auto"/>
                        <w:bottom w:val="none" w:sz="0" w:space="0" w:color="auto"/>
                        <w:right w:val="none" w:sz="0" w:space="0" w:color="auto"/>
                      </w:divBdr>
                      <w:divsChild>
                        <w:div w:id="124197509">
                          <w:marLeft w:val="0"/>
                          <w:marRight w:val="0"/>
                          <w:marTop w:val="0"/>
                          <w:marBottom w:val="0"/>
                          <w:divBdr>
                            <w:top w:val="none" w:sz="0" w:space="0" w:color="auto"/>
                            <w:left w:val="none" w:sz="0" w:space="0" w:color="auto"/>
                            <w:bottom w:val="none" w:sz="0" w:space="0" w:color="auto"/>
                            <w:right w:val="none" w:sz="0" w:space="0" w:color="auto"/>
                          </w:divBdr>
                          <w:divsChild>
                            <w:div w:id="1396589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18547">
                      <w:marLeft w:val="0"/>
                      <w:marRight w:val="0"/>
                      <w:marTop w:val="0"/>
                      <w:marBottom w:val="0"/>
                      <w:divBdr>
                        <w:top w:val="none" w:sz="0" w:space="0" w:color="auto"/>
                        <w:left w:val="none" w:sz="0" w:space="0" w:color="auto"/>
                        <w:bottom w:val="none" w:sz="0" w:space="0" w:color="auto"/>
                        <w:right w:val="none" w:sz="0" w:space="0" w:color="auto"/>
                      </w:divBdr>
                      <w:divsChild>
                        <w:div w:id="1894385280">
                          <w:marLeft w:val="0"/>
                          <w:marRight w:val="0"/>
                          <w:marTop w:val="0"/>
                          <w:marBottom w:val="0"/>
                          <w:divBdr>
                            <w:top w:val="none" w:sz="0" w:space="0" w:color="auto"/>
                            <w:left w:val="none" w:sz="0" w:space="0" w:color="auto"/>
                            <w:bottom w:val="none" w:sz="0" w:space="0" w:color="auto"/>
                            <w:right w:val="none" w:sz="0" w:space="0" w:color="auto"/>
                          </w:divBdr>
                          <w:divsChild>
                            <w:div w:id="681512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721863">
                      <w:marLeft w:val="0"/>
                      <w:marRight w:val="0"/>
                      <w:marTop w:val="0"/>
                      <w:marBottom w:val="0"/>
                      <w:divBdr>
                        <w:top w:val="none" w:sz="0" w:space="0" w:color="auto"/>
                        <w:left w:val="none" w:sz="0" w:space="0" w:color="auto"/>
                        <w:bottom w:val="none" w:sz="0" w:space="0" w:color="auto"/>
                        <w:right w:val="none" w:sz="0" w:space="0" w:color="auto"/>
                      </w:divBdr>
                    </w:div>
                    <w:div w:id="575021831">
                      <w:marLeft w:val="0"/>
                      <w:marRight w:val="0"/>
                      <w:marTop w:val="0"/>
                      <w:marBottom w:val="0"/>
                      <w:divBdr>
                        <w:top w:val="none" w:sz="0" w:space="0" w:color="auto"/>
                        <w:left w:val="none" w:sz="0" w:space="0" w:color="auto"/>
                        <w:bottom w:val="none" w:sz="0" w:space="0" w:color="auto"/>
                        <w:right w:val="none" w:sz="0" w:space="0" w:color="auto"/>
                      </w:divBdr>
                      <w:divsChild>
                        <w:div w:id="1965429762">
                          <w:marLeft w:val="0"/>
                          <w:marRight w:val="0"/>
                          <w:marTop w:val="0"/>
                          <w:marBottom w:val="0"/>
                          <w:divBdr>
                            <w:top w:val="none" w:sz="0" w:space="0" w:color="auto"/>
                            <w:left w:val="none" w:sz="0" w:space="0" w:color="auto"/>
                            <w:bottom w:val="none" w:sz="0" w:space="0" w:color="auto"/>
                            <w:right w:val="none" w:sz="0" w:space="0" w:color="auto"/>
                          </w:divBdr>
                          <w:divsChild>
                            <w:div w:id="1157305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7681171">
                      <w:marLeft w:val="0"/>
                      <w:marRight w:val="0"/>
                      <w:marTop w:val="0"/>
                      <w:marBottom w:val="0"/>
                      <w:divBdr>
                        <w:top w:val="none" w:sz="0" w:space="0" w:color="auto"/>
                        <w:left w:val="none" w:sz="0" w:space="0" w:color="auto"/>
                        <w:bottom w:val="none" w:sz="0" w:space="0" w:color="auto"/>
                        <w:right w:val="none" w:sz="0" w:space="0" w:color="auto"/>
                      </w:divBdr>
                      <w:divsChild>
                        <w:div w:id="1688823948">
                          <w:marLeft w:val="0"/>
                          <w:marRight w:val="0"/>
                          <w:marTop w:val="0"/>
                          <w:marBottom w:val="0"/>
                          <w:divBdr>
                            <w:top w:val="none" w:sz="0" w:space="0" w:color="auto"/>
                            <w:left w:val="none" w:sz="0" w:space="0" w:color="auto"/>
                            <w:bottom w:val="none" w:sz="0" w:space="0" w:color="auto"/>
                            <w:right w:val="none" w:sz="0" w:space="0" w:color="auto"/>
                          </w:divBdr>
                          <w:divsChild>
                            <w:div w:id="112061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804599">
                      <w:marLeft w:val="0"/>
                      <w:marRight w:val="0"/>
                      <w:marTop w:val="0"/>
                      <w:marBottom w:val="0"/>
                      <w:divBdr>
                        <w:top w:val="none" w:sz="0" w:space="0" w:color="auto"/>
                        <w:left w:val="none" w:sz="0" w:space="0" w:color="auto"/>
                        <w:bottom w:val="none" w:sz="0" w:space="0" w:color="auto"/>
                        <w:right w:val="none" w:sz="0" w:space="0" w:color="auto"/>
                      </w:divBdr>
                      <w:divsChild>
                        <w:div w:id="1055009267">
                          <w:marLeft w:val="0"/>
                          <w:marRight w:val="0"/>
                          <w:marTop w:val="0"/>
                          <w:marBottom w:val="0"/>
                          <w:divBdr>
                            <w:top w:val="none" w:sz="0" w:space="0" w:color="auto"/>
                            <w:left w:val="none" w:sz="0" w:space="0" w:color="auto"/>
                            <w:bottom w:val="none" w:sz="0" w:space="0" w:color="auto"/>
                            <w:right w:val="none" w:sz="0" w:space="0" w:color="auto"/>
                          </w:divBdr>
                          <w:divsChild>
                            <w:div w:id="406267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5771596">
                      <w:marLeft w:val="0"/>
                      <w:marRight w:val="0"/>
                      <w:marTop w:val="0"/>
                      <w:marBottom w:val="0"/>
                      <w:divBdr>
                        <w:top w:val="none" w:sz="0" w:space="0" w:color="auto"/>
                        <w:left w:val="none" w:sz="0" w:space="0" w:color="auto"/>
                        <w:bottom w:val="none" w:sz="0" w:space="0" w:color="auto"/>
                        <w:right w:val="none" w:sz="0" w:space="0" w:color="auto"/>
                      </w:divBdr>
                      <w:divsChild>
                        <w:div w:id="1417943890">
                          <w:marLeft w:val="0"/>
                          <w:marRight w:val="0"/>
                          <w:marTop w:val="0"/>
                          <w:marBottom w:val="0"/>
                          <w:divBdr>
                            <w:top w:val="none" w:sz="0" w:space="0" w:color="auto"/>
                            <w:left w:val="none" w:sz="0" w:space="0" w:color="auto"/>
                            <w:bottom w:val="none" w:sz="0" w:space="0" w:color="auto"/>
                            <w:right w:val="none" w:sz="0" w:space="0" w:color="auto"/>
                          </w:divBdr>
                          <w:divsChild>
                            <w:div w:id="47684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902668">
      <w:bodyDiv w:val="1"/>
      <w:marLeft w:val="0"/>
      <w:marRight w:val="0"/>
      <w:marTop w:val="0"/>
      <w:marBottom w:val="0"/>
      <w:divBdr>
        <w:top w:val="none" w:sz="0" w:space="0" w:color="auto"/>
        <w:left w:val="none" w:sz="0" w:space="0" w:color="auto"/>
        <w:bottom w:val="none" w:sz="0" w:space="0" w:color="auto"/>
        <w:right w:val="none" w:sz="0" w:space="0" w:color="auto"/>
      </w:divBdr>
      <w:divsChild>
        <w:div w:id="1231380409">
          <w:marLeft w:val="0"/>
          <w:marRight w:val="0"/>
          <w:marTop w:val="0"/>
          <w:marBottom w:val="0"/>
          <w:divBdr>
            <w:top w:val="none" w:sz="0" w:space="0" w:color="auto"/>
            <w:left w:val="none" w:sz="0" w:space="0" w:color="auto"/>
            <w:bottom w:val="none" w:sz="0" w:space="0" w:color="auto"/>
            <w:right w:val="none" w:sz="0" w:space="0" w:color="auto"/>
          </w:divBdr>
          <w:divsChild>
            <w:div w:id="707528606">
              <w:marLeft w:val="0"/>
              <w:marRight w:val="0"/>
              <w:marTop w:val="0"/>
              <w:marBottom w:val="0"/>
              <w:divBdr>
                <w:top w:val="none" w:sz="0" w:space="0" w:color="auto"/>
                <w:left w:val="none" w:sz="0" w:space="0" w:color="auto"/>
                <w:bottom w:val="none" w:sz="0" w:space="0" w:color="auto"/>
                <w:right w:val="none" w:sz="0" w:space="0" w:color="auto"/>
              </w:divBdr>
              <w:divsChild>
                <w:div w:id="1462964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9772281">
      <w:bodyDiv w:val="1"/>
      <w:marLeft w:val="0"/>
      <w:marRight w:val="0"/>
      <w:marTop w:val="0"/>
      <w:marBottom w:val="0"/>
      <w:divBdr>
        <w:top w:val="none" w:sz="0" w:space="0" w:color="auto"/>
        <w:left w:val="none" w:sz="0" w:space="0" w:color="auto"/>
        <w:bottom w:val="none" w:sz="0" w:space="0" w:color="auto"/>
        <w:right w:val="none" w:sz="0" w:space="0" w:color="auto"/>
      </w:divBdr>
      <w:divsChild>
        <w:div w:id="931090390">
          <w:marLeft w:val="0"/>
          <w:marRight w:val="0"/>
          <w:marTop w:val="0"/>
          <w:marBottom w:val="0"/>
          <w:divBdr>
            <w:top w:val="none" w:sz="0" w:space="0" w:color="auto"/>
            <w:left w:val="none" w:sz="0" w:space="0" w:color="auto"/>
            <w:bottom w:val="none" w:sz="0" w:space="0" w:color="auto"/>
            <w:right w:val="none" w:sz="0" w:space="0" w:color="auto"/>
          </w:divBdr>
          <w:divsChild>
            <w:div w:id="1907916784">
              <w:marLeft w:val="0"/>
              <w:marRight w:val="0"/>
              <w:marTop w:val="0"/>
              <w:marBottom w:val="0"/>
              <w:divBdr>
                <w:top w:val="none" w:sz="0" w:space="0" w:color="auto"/>
                <w:left w:val="none" w:sz="0" w:space="0" w:color="auto"/>
                <w:bottom w:val="none" w:sz="0" w:space="0" w:color="auto"/>
                <w:right w:val="none" w:sz="0" w:space="0" w:color="auto"/>
              </w:divBdr>
              <w:divsChild>
                <w:div w:id="540634509">
                  <w:marLeft w:val="0"/>
                  <w:marRight w:val="0"/>
                  <w:marTop w:val="0"/>
                  <w:marBottom w:val="0"/>
                  <w:divBdr>
                    <w:top w:val="none" w:sz="0" w:space="0" w:color="auto"/>
                    <w:left w:val="none" w:sz="0" w:space="0" w:color="auto"/>
                    <w:bottom w:val="none" w:sz="0" w:space="0" w:color="auto"/>
                    <w:right w:val="none" w:sz="0" w:space="0" w:color="auto"/>
                  </w:divBdr>
                  <w:divsChild>
                    <w:div w:id="1068265742">
                      <w:marLeft w:val="0"/>
                      <w:marRight w:val="0"/>
                      <w:marTop w:val="0"/>
                      <w:marBottom w:val="0"/>
                      <w:divBdr>
                        <w:top w:val="none" w:sz="0" w:space="0" w:color="auto"/>
                        <w:left w:val="none" w:sz="0" w:space="0" w:color="auto"/>
                        <w:bottom w:val="none" w:sz="0" w:space="0" w:color="auto"/>
                        <w:right w:val="none" w:sz="0" w:space="0" w:color="auto"/>
                      </w:divBdr>
                      <w:divsChild>
                        <w:div w:id="811600708">
                          <w:marLeft w:val="0"/>
                          <w:marRight w:val="0"/>
                          <w:marTop w:val="0"/>
                          <w:marBottom w:val="0"/>
                          <w:divBdr>
                            <w:top w:val="none" w:sz="0" w:space="0" w:color="auto"/>
                            <w:left w:val="none" w:sz="0" w:space="0" w:color="auto"/>
                            <w:bottom w:val="none" w:sz="0" w:space="0" w:color="auto"/>
                            <w:right w:val="none" w:sz="0" w:space="0" w:color="auto"/>
                          </w:divBdr>
                          <w:divsChild>
                            <w:div w:id="1074669175">
                              <w:marLeft w:val="0"/>
                              <w:marRight w:val="0"/>
                              <w:marTop w:val="0"/>
                              <w:marBottom w:val="0"/>
                              <w:divBdr>
                                <w:top w:val="none" w:sz="0" w:space="0" w:color="auto"/>
                                <w:left w:val="none" w:sz="0" w:space="0" w:color="auto"/>
                                <w:bottom w:val="none" w:sz="0" w:space="0" w:color="auto"/>
                                <w:right w:val="none" w:sz="0" w:space="0" w:color="auto"/>
                              </w:divBdr>
                              <w:divsChild>
                                <w:div w:id="2104295868">
                                  <w:marLeft w:val="0"/>
                                  <w:marRight w:val="0"/>
                                  <w:marTop w:val="0"/>
                                  <w:marBottom w:val="0"/>
                                  <w:divBdr>
                                    <w:top w:val="none" w:sz="0" w:space="0" w:color="auto"/>
                                    <w:left w:val="none" w:sz="0" w:space="0" w:color="auto"/>
                                    <w:bottom w:val="none" w:sz="0" w:space="0" w:color="auto"/>
                                    <w:right w:val="none" w:sz="0" w:space="0" w:color="auto"/>
                                  </w:divBdr>
                                  <w:divsChild>
                                    <w:div w:id="310016489">
                                      <w:marLeft w:val="0"/>
                                      <w:marRight w:val="0"/>
                                      <w:marTop w:val="0"/>
                                      <w:marBottom w:val="0"/>
                                      <w:divBdr>
                                        <w:top w:val="none" w:sz="0" w:space="0" w:color="auto"/>
                                        <w:left w:val="none" w:sz="0" w:space="0" w:color="auto"/>
                                        <w:bottom w:val="none" w:sz="0" w:space="0" w:color="auto"/>
                                        <w:right w:val="none" w:sz="0" w:space="0" w:color="auto"/>
                                      </w:divBdr>
                                      <w:divsChild>
                                        <w:div w:id="1266501080">
                                          <w:marLeft w:val="0"/>
                                          <w:marRight w:val="0"/>
                                          <w:marTop w:val="0"/>
                                          <w:marBottom w:val="0"/>
                                          <w:divBdr>
                                            <w:top w:val="none" w:sz="0" w:space="0" w:color="auto"/>
                                            <w:left w:val="none" w:sz="0" w:space="0" w:color="auto"/>
                                            <w:bottom w:val="none" w:sz="0" w:space="0" w:color="auto"/>
                                            <w:right w:val="none" w:sz="0" w:space="0" w:color="auto"/>
                                          </w:divBdr>
                                          <w:divsChild>
                                            <w:div w:id="1250770359">
                                              <w:marLeft w:val="0"/>
                                              <w:marRight w:val="0"/>
                                              <w:marTop w:val="0"/>
                                              <w:marBottom w:val="0"/>
                                              <w:divBdr>
                                                <w:top w:val="none" w:sz="0" w:space="0" w:color="auto"/>
                                                <w:left w:val="none" w:sz="0" w:space="0" w:color="auto"/>
                                                <w:bottom w:val="none" w:sz="0" w:space="0" w:color="auto"/>
                                                <w:right w:val="none" w:sz="0" w:space="0" w:color="auto"/>
                                              </w:divBdr>
                                              <w:divsChild>
                                                <w:div w:id="797800168">
                                                  <w:marLeft w:val="0"/>
                                                  <w:marRight w:val="0"/>
                                                  <w:marTop w:val="0"/>
                                                  <w:marBottom w:val="0"/>
                                                  <w:divBdr>
                                                    <w:top w:val="none" w:sz="0" w:space="0" w:color="auto"/>
                                                    <w:left w:val="none" w:sz="0" w:space="0" w:color="auto"/>
                                                    <w:bottom w:val="none" w:sz="0" w:space="0" w:color="auto"/>
                                                    <w:right w:val="none" w:sz="0" w:space="0" w:color="auto"/>
                                                  </w:divBdr>
                                                </w:div>
                                              </w:divsChild>
                                            </w:div>
                                            <w:div w:id="1522351744">
                                              <w:marLeft w:val="0"/>
                                              <w:marRight w:val="0"/>
                                              <w:marTop w:val="0"/>
                                              <w:marBottom w:val="0"/>
                                              <w:divBdr>
                                                <w:top w:val="none" w:sz="0" w:space="0" w:color="auto"/>
                                                <w:left w:val="none" w:sz="0" w:space="0" w:color="auto"/>
                                                <w:bottom w:val="none" w:sz="0" w:space="0" w:color="auto"/>
                                                <w:right w:val="none" w:sz="0" w:space="0" w:color="auto"/>
                                              </w:divBdr>
                                              <w:divsChild>
                                                <w:div w:id="688798760">
                                                  <w:marLeft w:val="0"/>
                                                  <w:marRight w:val="0"/>
                                                  <w:marTop w:val="0"/>
                                                  <w:marBottom w:val="0"/>
                                                  <w:divBdr>
                                                    <w:top w:val="none" w:sz="0" w:space="0" w:color="auto"/>
                                                    <w:left w:val="none" w:sz="0" w:space="0" w:color="auto"/>
                                                    <w:bottom w:val="none" w:sz="0" w:space="0" w:color="auto"/>
                                                    <w:right w:val="none" w:sz="0" w:space="0" w:color="auto"/>
                                                  </w:divBdr>
                                                </w:div>
                                              </w:divsChild>
                                            </w:div>
                                            <w:div w:id="664553933">
                                              <w:marLeft w:val="0"/>
                                              <w:marRight w:val="0"/>
                                              <w:marTop w:val="0"/>
                                              <w:marBottom w:val="0"/>
                                              <w:divBdr>
                                                <w:top w:val="none" w:sz="0" w:space="0" w:color="auto"/>
                                                <w:left w:val="none" w:sz="0" w:space="0" w:color="auto"/>
                                                <w:bottom w:val="none" w:sz="0" w:space="0" w:color="auto"/>
                                                <w:right w:val="none" w:sz="0" w:space="0" w:color="auto"/>
                                              </w:divBdr>
                                              <w:divsChild>
                                                <w:div w:id="163421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020513">
                                  <w:marLeft w:val="0"/>
                                  <w:marRight w:val="0"/>
                                  <w:marTop w:val="0"/>
                                  <w:marBottom w:val="0"/>
                                  <w:divBdr>
                                    <w:top w:val="none" w:sz="0" w:space="0" w:color="auto"/>
                                    <w:left w:val="none" w:sz="0" w:space="0" w:color="auto"/>
                                    <w:bottom w:val="none" w:sz="0" w:space="0" w:color="auto"/>
                                    <w:right w:val="none" w:sz="0" w:space="0" w:color="auto"/>
                                  </w:divBdr>
                                  <w:divsChild>
                                    <w:div w:id="2140027755">
                                      <w:marLeft w:val="0"/>
                                      <w:marRight w:val="0"/>
                                      <w:marTop w:val="0"/>
                                      <w:marBottom w:val="0"/>
                                      <w:divBdr>
                                        <w:top w:val="none" w:sz="0" w:space="0" w:color="auto"/>
                                        <w:left w:val="none" w:sz="0" w:space="0" w:color="auto"/>
                                        <w:bottom w:val="none" w:sz="0" w:space="0" w:color="auto"/>
                                        <w:right w:val="none" w:sz="0" w:space="0" w:color="auto"/>
                                      </w:divBdr>
                                      <w:divsChild>
                                        <w:div w:id="1582639137">
                                          <w:marLeft w:val="0"/>
                                          <w:marRight w:val="0"/>
                                          <w:marTop w:val="0"/>
                                          <w:marBottom w:val="0"/>
                                          <w:divBdr>
                                            <w:top w:val="none" w:sz="0" w:space="0" w:color="auto"/>
                                            <w:left w:val="none" w:sz="0" w:space="0" w:color="auto"/>
                                            <w:bottom w:val="none" w:sz="0" w:space="0" w:color="auto"/>
                                            <w:right w:val="none" w:sz="0" w:space="0" w:color="auto"/>
                                          </w:divBdr>
                                          <w:divsChild>
                                            <w:div w:id="586771530">
                                              <w:marLeft w:val="0"/>
                                              <w:marRight w:val="0"/>
                                              <w:marTop w:val="0"/>
                                              <w:marBottom w:val="0"/>
                                              <w:divBdr>
                                                <w:top w:val="none" w:sz="0" w:space="0" w:color="auto"/>
                                                <w:left w:val="none" w:sz="0" w:space="0" w:color="auto"/>
                                                <w:bottom w:val="none" w:sz="0" w:space="0" w:color="auto"/>
                                                <w:right w:val="none" w:sz="0" w:space="0" w:color="auto"/>
                                              </w:divBdr>
                                            </w:div>
                                            <w:div w:id="790902898">
                                              <w:marLeft w:val="0"/>
                                              <w:marRight w:val="0"/>
                                              <w:marTop w:val="0"/>
                                              <w:marBottom w:val="0"/>
                                              <w:divBdr>
                                                <w:top w:val="none" w:sz="0" w:space="0" w:color="auto"/>
                                                <w:left w:val="none" w:sz="0" w:space="0" w:color="auto"/>
                                                <w:bottom w:val="none" w:sz="0" w:space="0" w:color="auto"/>
                                                <w:right w:val="none" w:sz="0" w:space="0" w:color="auto"/>
                                              </w:divBdr>
                                              <w:divsChild>
                                                <w:div w:id="2113553584">
                                                  <w:marLeft w:val="0"/>
                                                  <w:marRight w:val="0"/>
                                                  <w:marTop w:val="0"/>
                                                  <w:marBottom w:val="0"/>
                                                  <w:divBdr>
                                                    <w:top w:val="none" w:sz="0" w:space="0" w:color="auto"/>
                                                    <w:left w:val="none" w:sz="0" w:space="0" w:color="auto"/>
                                                    <w:bottom w:val="none" w:sz="0" w:space="0" w:color="auto"/>
                                                    <w:right w:val="none" w:sz="0" w:space="0" w:color="auto"/>
                                                  </w:divBdr>
                                                </w:div>
                                              </w:divsChild>
                                            </w:div>
                                            <w:div w:id="1145199184">
                                              <w:marLeft w:val="0"/>
                                              <w:marRight w:val="0"/>
                                              <w:marTop w:val="0"/>
                                              <w:marBottom w:val="0"/>
                                              <w:divBdr>
                                                <w:top w:val="none" w:sz="0" w:space="0" w:color="auto"/>
                                                <w:left w:val="none" w:sz="0" w:space="0" w:color="auto"/>
                                                <w:bottom w:val="none" w:sz="0" w:space="0" w:color="auto"/>
                                                <w:right w:val="none" w:sz="0" w:space="0" w:color="auto"/>
                                              </w:divBdr>
                                              <w:divsChild>
                                                <w:div w:id="2045014756">
                                                  <w:marLeft w:val="0"/>
                                                  <w:marRight w:val="0"/>
                                                  <w:marTop w:val="0"/>
                                                  <w:marBottom w:val="0"/>
                                                  <w:divBdr>
                                                    <w:top w:val="none" w:sz="0" w:space="0" w:color="auto"/>
                                                    <w:left w:val="none" w:sz="0" w:space="0" w:color="auto"/>
                                                    <w:bottom w:val="none" w:sz="0" w:space="0" w:color="auto"/>
                                                    <w:right w:val="none" w:sz="0" w:space="0" w:color="auto"/>
                                                  </w:divBdr>
                                                </w:div>
                                              </w:divsChild>
                                            </w:div>
                                            <w:div w:id="716245861">
                                              <w:marLeft w:val="0"/>
                                              <w:marRight w:val="0"/>
                                              <w:marTop w:val="0"/>
                                              <w:marBottom w:val="0"/>
                                              <w:divBdr>
                                                <w:top w:val="none" w:sz="0" w:space="0" w:color="auto"/>
                                                <w:left w:val="none" w:sz="0" w:space="0" w:color="auto"/>
                                                <w:bottom w:val="none" w:sz="0" w:space="0" w:color="auto"/>
                                                <w:right w:val="none" w:sz="0" w:space="0" w:color="auto"/>
                                              </w:divBdr>
                                              <w:divsChild>
                                                <w:div w:id="1132820072">
                                                  <w:marLeft w:val="0"/>
                                                  <w:marRight w:val="0"/>
                                                  <w:marTop w:val="0"/>
                                                  <w:marBottom w:val="0"/>
                                                  <w:divBdr>
                                                    <w:top w:val="none" w:sz="0" w:space="0" w:color="auto"/>
                                                    <w:left w:val="none" w:sz="0" w:space="0" w:color="auto"/>
                                                    <w:bottom w:val="none" w:sz="0" w:space="0" w:color="auto"/>
                                                    <w:right w:val="none" w:sz="0" w:space="0" w:color="auto"/>
                                                  </w:divBdr>
                                                </w:div>
                                              </w:divsChild>
                                            </w:div>
                                            <w:div w:id="1372652523">
                                              <w:marLeft w:val="0"/>
                                              <w:marRight w:val="0"/>
                                              <w:marTop w:val="0"/>
                                              <w:marBottom w:val="0"/>
                                              <w:divBdr>
                                                <w:top w:val="none" w:sz="0" w:space="0" w:color="auto"/>
                                                <w:left w:val="none" w:sz="0" w:space="0" w:color="auto"/>
                                                <w:bottom w:val="none" w:sz="0" w:space="0" w:color="auto"/>
                                                <w:right w:val="none" w:sz="0" w:space="0" w:color="auto"/>
                                              </w:divBdr>
                                              <w:divsChild>
                                                <w:div w:id="625045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0186075">
                                  <w:marLeft w:val="0"/>
                                  <w:marRight w:val="0"/>
                                  <w:marTop w:val="0"/>
                                  <w:marBottom w:val="0"/>
                                  <w:divBdr>
                                    <w:top w:val="none" w:sz="0" w:space="0" w:color="auto"/>
                                    <w:left w:val="none" w:sz="0" w:space="0" w:color="auto"/>
                                    <w:bottom w:val="none" w:sz="0" w:space="0" w:color="auto"/>
                                    <w:right w:val="none" w:sz="0" w:space="0" w:color="auto"/>
                                  </w:divBdr>
                                  <w:divsChild>
                                    <w:div w:id="2083023910">
                                      <w:marLeft w:val="0"/>
                                      <w:marRight w:val="0"/>
                                      <w:marTop w:val="0"/>
                                      <w:marBottom w:val="0"/>
                                      <w:divBdr>
                                        <w:top w:val="none" w:sz="0" w:space="0" w:color="auto"/>
                                        <w:left w:val="none" w:sz="0" w:space="0" w:color="auto"/>
                                        <w:bottom w:val="none" w:sz="0" w:space="0" w:color="auto"/>
                                        <w:right w:val="none" w:sz="0" w:space="0" w:color="auto"/>
                                      </w:divBdr>
                                      <w:divsChild>
                                        <w:div w:id="433063926">
                                          <w:marLeft w:val="0"/>
                                          <w:marRight w:val="0"/>
                                          <w:marTop w:val="0"/>
                                          <w:marBottom w:val="0"/>
                                          <w:divBdr>
                                            <w:top w:val="none" w:sz="0" w:space="0" w:color="auto"/>
                                            <w:left w:val="none" w:sz="0" w:space="0" w:color="auto"/>
                                            <w:bottom w:val="none" w:sz="0" w:space="0" w:color="auto"/>
                                            <w:right w:val="none" w:sz="0" w:space="0" w:color="auto"/>
                                          </w:divBdr>
                                          <w:divsChild>
                                            <w:div w:id="585695994">
                                              <w:marLeft w:val="0"/>
                                              <w:marRight w:val="0"/>
                                              <w:marTop w:val="0"/>
                                              <w:marBottom w:val="0"/>
                                              <w:divBdr>
                                                <w:top w:val="none" w:sz="0" w:space="0" w:color="auto"/>
                                                <w:left w:val="none" w:sz="0" w:space="0" w:color="auto"/>
                                                <w:bottom w:val="none" w:sz="0" w:space="0" w:color="auto"/>
                                                <w:right w:val="none" w:sz="0" w:space="0" w:color="auto"/>
                                              </w:divBdr>
                                            </w:div>
                                            <w:div w:id="632760749">
                                              <w:marLeft w:val="0"/>
                                              <w:marRight w:val="0"/>
                                              <w:marTop w:val="0"/>
                                              <w:marBottom w:val="0"/>
                                              <w:divBdr>
                                                <w:top w:val="none" w:sz="0" w:space="0" w:color="auto"/>
                                                <w:left w:val="none" w:sz="0" w:space="0" w:color="auto"/>
                                                <w:bottom w:val="none" w:sz="0" w:space="0" w:color="auto"/>
                                                <w:right w:val="none" w:sz="0" w:space="0" w:color="auto"/>
                                              </w:divBdr>
                                              <w:divsChild>
                                                <w:div w:id="821194981">
                                                  <w:marLeft w:val="0"/>
                                                  <w:marRight w:val="0"/>
                                                  <w:marTop w:val="0"/>
                                                  <w:marBottom w:val="0"/>
                                                  <w:divBdr>
                                                    <w:top w:val="none" w:sz="0" w:space="0" w:color="auto"/>
                                                    <w:left w:val="none" w:sz="0" w:space="0" w:color="auto"/>
                                                    <w:bottom w:val="none" w:sz="0" w:space="0" w:color="auto"/>
                                                    <w:right w:val="none" w:sz="0" w:space="0" w:color="auto"/>
                                                  </w:divBdr>
                                                </w:div>
                                              </w:divsChild>
                                            </w:div>
                                            <w:div w:id="1990397176">
                                              <w:marLeft w:val="0"/>
                                              <w:marRight w:val="0"/>
                                              <w:marTop w:val="0"/>
                                              <w:marBottom w:val="0"/>
                                              <w:divBdr>
                                                <w:top w:val="none" w:sz="0" w:space="0" w:color="auto"/>
                                                <w:left w:val="none" w:sz="0" w:space="0" w:color="auto"/>
                                                <w:bottom w:val="none" w:sz="0" w:space="0" w:color="auto"/>
                                                <w:right w:val="none" w:sz="0" w:space="0" w:color="auto"/>
                                              </w:divBdr>
                                              <w:divsChild>
                                                <w:div w:id="495606610">
                                                  <w:marLeft w:val="0"/>
                                                  <w:marRight w:val="0"/>
                                                  <w:marTop w:val="0"/>
                                                  <w:marBottom w:val="0"/>
                                                  <w:divBdr>
                                                    <w:top w:val="none" w:sz="0" w:space="0" w:color="auto"/>
                                                    <w:left w:val="none" w:sz="0" w:space="0" w:color="auto"/>
                                                    <w:bottom w:val="none" w:sz="0" w:space="0" w:color="auto"/>
                                                    <w:right w:val="none" w:sz="0" w:space="0" w:color="auto"/>
                                                  </w:divBdr>
                                                  <w:divsChild>
                                                    <w:div w:id="189997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7899604">
                      <w:marLeft w:val="0"/>
                      <w:marRight w:val="0"/>
                      <w:marTop w:val="0"/>
                      <w:marBottom w:val="0"/>
                      <w:divBdr>
                        <w:top w:val="none" w:sz="0" w:space="0" w:color="auto"/>
                        <w:left w:val="none" w:sz="0" w:space="0" w:color="auto"/>
                        <w:bottom w:val="none" w:sz="0" w:space="0" w:color="auto"/>
                        <w:right w:val="none" w:sz="0" w:space="0" w:color="auto"/>
                      </w:divBdr>
                      <w:divsChild>
                        <w:div w:id="1063716841">
                          <w:marLeft w:val="0"/>
                          <w:marRight w:val="0"/>
                          <w:marTop w:val="0"/>
                          <w:marBottom w:val="0"/>
                          <w:divBdr>
                            <w:top w:val="none" w:sz="0" w:space="0" w:color="auto"/>
                            <w:left w:val="none" w:sz="0" w:space="0" w:color="auto"/>
                            <w:bottom w:val="none" w:sz="0" w:space="0" w:color="auto"/>
                            <w:right w:val="none" w:sz="0" w:space="0" w:color="auto"/>
                          </w:divBdr>
                          <w:divsChild>
                            <w:div w:id="1498182379">
                              <w:marLeft w:val="0"/>
                              <w:marRight w:val="0"/>
                              <w:marTop w:val="0"/>
                              <w:marBottom w:val="0"/>
                              <w:divBdr>
                                <w:top w:val="none" w:sz="0" w:space="0" w:color="auto"/>
                                <w:left w:val="none" w:sz="0" w:space="0" w:color="auto"/>
                                <w:bottom w:val="none" w:sz="0" w:space="0" w:color="auto"/>
                                <w:right w:val="none" w:sz="0" w:space="0" w:color="auto"/>
                              </w:divBdr>
                              <w:divsChild>
                                <w:div w:id="351918">
                                  <w:marLeft w:val="0"/>
                                  <w:marRight w:val="0"/>
                                  <w:marTop w:val="0"/>
                                  <w:marBottom w:val="0"/>
                                  <w:divBdr>
                                    <w:top w:val="none" w:sz="0" w:space="0" w:color="auto"/>
                                    <w:left w:val="none" w:sz="0" w:space="0" w:color="auto"/>
                                    <w:bottom w:val="none" w:sz="0" w:space="0" w:color="auto"/>
                                    <w:right w:val="none" w:sz="0" w:space="0" w:color="auto"/>
                                  </w:divBdr>
                                  <w:divsChild>
                                    <w:div w:id="9725372">
                                      <w:marLeft w:val="0"/>
                                      <w:marRight w:val="0"/>
                                      <w:marTop w:val="0"/>
                                      <w:marBottom w:val="0"/>
                                      <w:divBdr>
                                        <w:top w:val="none" w:sz="0" w:space="0" w:color="auto"/>
                                        <w:left w:val="none" w:sz="0" w:space="0" w:color="auto"/>
                                        <w:bottom w:val="none" w:sz="0" w:space="0" w:color="auto"/>
                                        <w:right w:val="none" w:sz="0" w:space="0" w:color="auto"/>
                                      </w:divBdr>
                                      <w:divsChild>
                                        <w:div w:id="1910917055">
                                          <w:marLeft w:val="0"/>
                                          <w:marRight w:val="0"/>
                                          <w:marTop w:val="0"/>
                                          <w:marBottom w:val="0"/>
                                          <w:divBdr>
                                            <w:top w:val="none" w:sz="0" w:space="0" w:color="auto"/>
                                            <w:left w:val="none" w:sz="0" w:space="0" w:color="auto"/>
                                            <w:bottom w:val="none" w:sz="0" w:space="0" w:color="auto"/>
                                            <w:right w:val="none" w:sz="0" w:space="0" w:color="auto"/>
                                          </w:divBdr>
                                          <w:divsChild>
                                            <w:div w:id="101785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es.wikipedia.org/wiki/Comunidad_de_Villa_y_Tierra" TargetMode="External"/><Relationship Id="rId299" Type="http://schemas.openxmlformats.org/officeDocument/2006/relationships/hyperlink" Target="https://commons.wikimedia.org/wiki/File:Exterior_del_santuario_de_El_Henar.jpg" TargetMode="External"/><Relationship Id="rId21" Type="http://schemas.openxmlformats.org/officeDocument/2006/relationships/hyperlink" Target="https://es.wikipedia.org/wiki/Frumales" TargetMode="External"/><Relationship Id="rId63" Type="http://schemas.openxmlformats.org/officeDocument/2006/relationships/hyperlink" Target="https://es.wikipedia.org/wiki/Juan_P%C3%A1rix" TargetMode="External"/><Relationship Id="rId159" Type="http://schemas.openxmlformats.org/officeDocument/2006/relationships/hyperlink" Target="https://es.wikipedia.org/wiki/%C3%81lvaro_de_Luna" TargetMode="External"/><Relationship Id="rId170" Type="http://schemas.openxmlformats.org/officeDocument/2006/relationships/hyperlink" Target="https://es.wikipedia.org/wiki/Madrid" TargetMode="External"/><Relationship Id="rId226" Type="http://schemas.openxmlformats.org/officeDocument/2006/relationships/hyperlink" Target="https://es.wikipedia.org/wiki/Rodrigo_Gil_de_Honta%C3%B1%C3%B3n" TargetMode="External"/><Relationship Id="rId268" Type="http://schemas.openxmlformats.org/officeDocument/2006/relationships/image" Target="media/image10.jpeg"/><Relationship Id="rId32" Type="http://schemas.openxmlformats.org/officeDocument/2006/relationships/hyperlink" Target="https://es.wikipedia.org/wiki/Lactarius" TargetMode="External"/><Relationship Id="rId74" Type="http://schemas.openxmlformats.org/officeDocument/2006/relationships/hyperlink" Target="https://es.wikipedia.org/wiki/1930" TargetMode="External"/><Relationship Id="rId128" Type="http://schemas.openxmlformats.org/officeDocument/2006/relationships/hyperlink" Target="https://es.wikipedia.org/wiki/1256" TargetMode="External"/><Relationship Id="rId5" Type="http://schemas.openxmlformats.org/officeDocument/2006/relationships/webSettings" Target="webSettings.xml"/><Relationship Id="rId181" Type="http://schemas.openxmlformats.org/officeDocument/2006/relationships/hyperlink" Target="https://es.wikipedia.org/wiki/Municipio" TargetMode="External"/><Relationship Id="rId237" Type="http://schemas.openxmlformats.org/officeDocument/2006/relationships/hyperlink" Target="https://commons.wikimedia.org/wiki/File:Cuellar_sanandres2_lou.jpg" TargetMode="External"/><Relationship Id="rId279" Type="http://schemas.openxmlformats.org/officeDocument/2006/relationships/hyperlink" Target="https://es.wikipedia.org/wiki/Monasterio_de_San_Francisco_(Cu%C3%A9llar)" TargetMode="External"/><Relationship Id="rId43" Type="http://schemas.openxmlformats.org/officeDocument/2006/relationships/hyperlink" Target="https://es.wikipedia.org/wiki/Vegetaci%C3%B3n_de_ribera" TargetMode="External"/><Relationship Id="rId139" Type="http://schemas.openxmlformats.org/officeDocument/2006/relationships/hyperlink" Target="https://es.wikipedia.org/wiki/1354" TargetMode="External"/><Relationship Id="rId290" Type="http://schemas.openxmlformats.org/officeDocument/2006/relationships/hyperlink" Target="https://es.wikipedia.org/wiki/Gabriel_de_C%C3%A1rdenas_Maldonado" TargetMode="External"/><Relationship Id="rId304" Type="http://schemas.openxmlformats.org/officeDocument/2006/relationships/hyperlink" Target="https://es.wikipedia.org/wiki/Jos%C3%A9_Micot" TargetMode="External"/><Relationship Id="rId85" Type="http://schemas.openxmlformats.org/officeDocument/2006/relationships/hyperlink" Target="https://es.wikipedia.org/wiki/Espa%C3%B1a" TargetMode="External"/><Relationship Id="rId150" Type="http://schemas.openxmlformats.org/officeDocument/2006/relationships/hyperlink" Target="https://es.wikipedia.org/wiki/Valladolid" TargetMode="External"/><Relationship Id="rId192" Type="http://schemas.openxmlformats.org/officeDocument/2006/relationships/hyperlink" Target="https://es.wikipedia.org/wiki/Renacimiento" TargetMode="External"/><Relationship Id="rId206" Type="http://schemas.openxmlformats.org/officeDocument/2006/relationships/hyperlink" Target="https://es.wikipedia.org/wiki/Estudio_de_Gram%C3%A1tica_(Cu%C3%A9llar)" TargetMode="External"/><Relationship Id="rId248" Type="http://schemas.openxmlformats.org/officeDocument/2006/relationships/hyperlink" Target="https://es.wikipedia.org/wiki/1354" TargetMode="External"/><Relationship Id="rId12" Type="http://schemas.openxmlformats.org/officeDocument/2006/relationships/hyperlink" Target="https://es.wikipedia.org/wiki/Pluviosidad" TargetMode="External"/><Relationship Id="rId108" Type="http://schemas.openxmlformats.org/officeDocument/2006/relationships/hyperlink" Target="https://es.wikipedia.org/wiki/Batalla_de_Simancas" TargetMode="External"/><Relationship Id="rId315" Type="http://schemas.openxmlformats.org/officeDocument/2006/relationships/fontTable" Target="fontTable.xml"/><Relationship Id="rId54" Type="http://schemas.openxmlformats.org/officeDocument/2006/relationships/hyperlink" Target="https://es.wikipedia.org/wiki/Concilio" TargetMode="External"/><Relationship Id="rId96" Type="http://schemas.openxmlformats.org/officeDocument/2006/relationships/hyperlink" Target="https://es.wikipedia.org/wiki/Castillo_de_Cu%C3%A9llar" TargetMode="External"/><Relationship Id="rId161" Type="http://schemas.openxmlformats.org/officeDocument/2006/relationships/hyperlink" Target="https://es.wikipedia.org/wiki/Enrique_IV_de_Castilla" TargetMode="External"/><Relationship Id="rId217" Type="http://schemas.openxmlformats.org/officeDocument/2006/relationships/hyperlink" Target="https://es.wikipedia.org/wiki/%C3%81lvaro_de_Luna" TargetMode="External"/><Relationship Id="rId259" Type="http://schemas.openxmlformats.org/officeDocument/2006/relationships/hyperlink" Target="https://es.wikipedia.org/wiki/Iglesia_de_San_Miguel_(Cu%C3%A9llar)" TargetMode="External"/><Relationship Id="rId23" Type="http://schemas.openxmlformats.org/officeDocument/2006/relationships/hyperlink" Target="https://es.wikipedia.org/wiki/Hontalbilla" TargetMode="External"/><Relationship Id="rId119" Type="http://schemas.openxmlformats.org/officeDocument/2006/relationships/hyperlink" Target="https://es.wikipedia.org/wiki/Concejo_(historia)" TargetMode="External"/><Relationship Id="rId270" Type="http://schemas.openxmlformats.org/officeDocument/2006/relationships/hyperlink" Target="https://es.wikipedia.org/wiki/Monasterio_de_Santa_Clara_(Cu%C3%A9llar)" TargetMode="External"/><Relationship Id="rId65" Type="http://schemas.openxmlformats.org/officeDocument/2006/relationships/hyperlink" Target="https://es.wikipedia.org/wiki/Barcelona" TargetMode="External"/><Relationship Id="rId130" Type="http://schemas.openxmlformats.org/officeDocument/2006/relationships/hyperlink" Target="https://es.wikipedia.org/wiki/Telar" TargetMode="External"/><Relationship Id="rId172" Type="http://schemas.openxmlformats.org/officeDocument/2006/relationships/hyperlink" Target="https://es.wikipedia.org/wiki/1808" TargetMode="External"/><Relationship Id="rId193" Type="http://schemas.openxmlformats.org/officeDocument/2006/relationships/hyperlink" Target="https://commons.wikimedia.org/wiki/File:Rincon_plaza_mayor_Cu%C3%A9llar.jpg" TargetMode="External"/><Relationship Id="rId207" Type="http://schemas.openxmlformats.org/officeDocument/2006/relationships/hyperlink" Target="https://commons.wikimedia.org/wiki/File:CastCuellar.jpg" TargetMode="External"/><Relationship Id="rId228" Type="http://schemas.openxmlformats.org/officeDocument/2006/relationships/hyperlink" Target="https://es.wikipedia.org/wiki/Torre_del_Homenaje" TargetMode="External"/><Relationship Id="rId249" Type="http://schemas.openxmlformats.org/officeDocument/2006/relationships/hyperlink" Target="https://es.wikipedia.org/wiki/Juana_de_Castro" TargetMode="External"/><Relationship Id="rId13" Type="http://schemas.openxmlformats.org/officeDocument/2006/relationships/hyperlink" Target="https://es.wikipedia.org/wiki/Sequ%C3%ADa" TargetMode="External"/><Relationship Id="rId109" Type="http://schemas.openxmlformats.org/officeDocument/2006/relationships/hyperlink" Target="https://es.wikipedia.org/wiki/939" TargetMode="External"/><Relationship Id="rId260" Type="http://schemas.openxmlformats.org/officeDocument/2006/relationships/hyperlink" Target="https://es.wikipedia.org/wiki/Iglesia_de_Santa_Marina_(Cu%C3%A9llar)" TargetMode="External"/><Relationship Id="rId281" Type="http://schemas.openxmlformats.org/officeDocument/2006/relationships/hyperlink" Target="https://es.wikipedia.org/wiki/Nueva_York" TargetMode="External"/><Relationship Id="rId316" Type="http://schemas.openxmlformats.org/officeDocument/2006/relationships/theme" Target="theme/theme1.xml"/><Relationship Id="rId34" Type="http://schemas.openxmlformats.org/officeDocument/2006/relationships/hyperlink" Target="https://es.wikipedia.org/wiki/Secano" TargetMode="External"/><Relationship Id="rId55" Type="http://schemas.openxmlformats.org/officeDocument/2006/relationships/hyperlink" Target="https://es.wikipedia.org/wiki/Di%C3%B3cesis_de_Segovia" TargetMode="External"/><Relationship Id="rId76" Type="http://schemas.openxmlformats.org/officeDocument/2006/relationships/hyperlink" Target="https://es.wikipedia.org/wiki/Catedral_de_Santa_Mar%C3%ADa_de_Segovia" TargetMode="External"/><Relationship Id="rId97" Type="http://schemas.openxmlformats.org/officeDocument/2006/relationships/hyperlink" Target="https://es.wikipedia.org/wiki/Muralla_de_Cu%C3%A9llar" TargetMode="External"/><Relationship Id="rId120" Type="http://schemas.openxmlformats.org/officeDocument/2006/relationships/hyperlink" Target="https://es.wikipedia.org/wiki/1147" TargetMode="External"/><Relationship Id="rId141" Type="http://schemas.openxmlformats.org/officeDocument/2006/relationships/hyperlink" Target="https://es.wikipedia.org/wiki/Pedro_I_de_Castilla" TargetMode="External"/><Relationship Id="rId7" Type="http://schemas.openxmlformats.org/officeDocument/2006/relationships/endnotes" Target="endnotes.xml"/><Relationship Id="rId162" Type="http://schemas.openxmlformats.org/officeDocument/2006/relationships/hyperlink" Target="https://es.wikipedia.org/wiki/Cortes_de_Cu%C3%A9llar_de_1455" TargetMode="External"/><Relationship Id="rId183" Type="http://schemas.openxmlformats.org/officeDocument/2006/relationships/hyperlink" Target="https://commons.wikimedia.org/wiki/File:Iglesia_antigua_de_la_torre_81.JPG" TargetMode="External"/><Relationship Id="rId218" Type="http://schemas.openxmlformats.org/officeDocument/2006/relationships/hyperlink" Target="https://es.wikipedia.org/wiki/Enrique_IV_de_Castilla" TargetMode="External"/><Relationship Id="rId239" Type="http://schemas.openxmlformats.org/officeDocument/2006/relationships/hyperlink" Target="https://es.wikipedia.org/wiki/Iglesia_de_San_Andr%C3%A9s_(Cu%C3%A9llar)" TargetMode="External"/><Relationship Id="rId250" Type="http://schemas.openxmlformats.org/officeDocument/2006/relationships/hyperlink" Target="https://es.wikipedia.org/wiki/Iglesia_de_San_Esteban_(Cu%C3%A9llar)" TargetMode="External"/><Relationship Id="rId271" Type="http://schemas.openxmlformats.org/officeDocument/2006/relationships/hyperlink" Target="https://es.wikipedia.org/wiki/Segunda_orden_de_San_Francisco" TargetMode="External"/><Relationship Id="rId292" Type="http://schemas.openxmlformats.org/officeDocument/2006/relationships/hyperlink" Target="https://es.wikipedia.org/wiki/Gregorio_Fern%C3%A1ndez" TargetMode="External"/><Relationship Id="rId306" Type="http://schemas.openxmlformats.org/officeDocument/2006/relationships/hyperlink" Target="https://es.wikipedia.org/wiki/Hornacina" TargetMode="External"/><Relationship Id="rId24" Type="http://schemas.openxmlformats.org/officeDocument/2006/relationships/hyperlink" Target="https://es.wikipedia.org/wiki/Lastras_de_Cu%C3%A9llar" TargetMode="External"/><Relationship Id="rId45" Type="http://schemas.openxmlformats.org/officeDocument/2006/relationships/hyperlink" Target="https://es.wikipedia.org/wiki/Iglesia_de_San_Juan_(Aguilafuente)" TargetMode="External"/><Relationship Id="rId66" Type="http://schemas.openxmlformats.org/officeDocument/2006/relationships/hyperlink" Target="https://es.wikipedia.org/wiki/1473" TargetMode="External"/><Relationship Id="rId87" Type="http://schemas.openxmlformats.org/officeDocument/2006/relationships/hyperlink" Target="https://es.wikipedia.org/wiki/Castilla_y_Le%C3%B3n" TargetMode="External"/><Relationship Id="rId110" Type="http://schemas.openxmlformats.org/officeDocument/2006/relationships/hyperlink" Target="https://es.wikipedia.org/wiki/Condado_de_Castilla" TargetMode="External"/><Relationship Id="rId131" Type="http://schemas.openxmlformats.org/officeDocument/2006/relationships/hyperlink" Target="https://es.wikipedia.org/wiki/Flandes" TargetMode="External"/><Relationship Id="rId152" Type="http://schemas.openxmlformats.org/officeDocument/2006/relationships/hyperlink" Target="https://es.wikipedia.org/wiki/Antequera" TargetMode="External"/><Relationship Id="rId173" Type="http://schemas.openxmlformats.org/officeDocument/2006/relationships/hyperlink" Target="https://es.wikipedia.org/wiki/1809" TargetMode="External"/><Relationship Id="rId194" Type="http://schemas.openxmlformats.org/officeDocument/2006/relationships/image" Target="media/image5.jpeg"/><Relationship Id="rId208" Type="http://schemas.openxmlformats.org/officeDocument/2006/relationships/image" Target="media/image6.jpeg"/><Relationship Id="rId229" Type="http://schemas.openxmlformats.org/officeDocument/2006/relationships/hyperlink" Target="https://es.wikipedia.org/w/index.php?title=Fundaci%C3%B3n_de_la_Casa_Ducal_de_Alburquerque&amp;action=edit&amp;redlink=1" TargetMode="External"/><Relationship Id="rId240" Type="http://schemas.openxmlformats.org/officeDocument/2006/relationships/hyperlink" Target="https://es.wikipedia.org/wiki/Siglo_XIII" TargetMode="External"/><Relationship Id="rId261" Type="http://schemas.openxmlformats.org/officeDocument/2006/relationships/hyperlink" Target="https://es.wikipedia.org/wiki/Antonio_de_Herrera_y_Tordesillas" TargetMode="External"/><Relationship Id="rId14" Type="http://schemas.openxmlformats.org/officeDocument/2006/relationships/hyperlink" Target="https://es.wikipedia.org/wiki/Amplitud_t%C3%A9rmica" TargetMode="External"/><Relationship Id="rId35" Type="http://schemas.openxmlformats.org/officeDocument/2006/relationships/hyperlink" Target="https://es.wikipedia.org/wiki/Regad%C3%ADo" TargetMode="External"/><Relationship Id="rId56" Type="http://schemas.openxmlformats.org/officeDocument/2006/relationships/hyperlink" Target="https://es.wikipedia.org/wiki/Juan_Arias_D%C3%A1vila" TargetMode="External"/><Relationship Id="rId77" Type="http://schemas.openxmlformats.org/officeDocument/2006/relationships/hyperlink" Target="https://es.wikipedia.org/wiki/Recreaci%C3%B3n_hist%C3%B3rica" TargetMode="External"/><Relationship Id="rId100" Type="http://schemas.openxmlformats.org/officeDocument/2006/relationships/hyperlink" Target="https://es.wikipedia.org/wiki/Anexo:Fiestas_de_Inter%C3%A9s_Tur%C3%ADstico_Nacional_(Espa%C3%B1a)" TargetMode="External"/><Relationship Id="rId282" Type="http://schemas.openxmlformats.org/officeDocument/2006/relationships/hyperlink" Target="https://es.wikipedia.org/wiki/Palacio_de_Fabio_Nelli" TargetMode="External"/><Relationship Id="rId8" Type="http://schemas.openxmlformats.org/officeDocument/2006/relationships/hyperlink" Target="https://es.wikipedia.org/wiki/Meseta_Norte" TargetMode="External"/><Relationship Id="rId98" Type="http://schemas.openxmlformats.org/officeDocument/2006/relationships/hyperlink" Target="https://es.wikipedia.org/wiki/Arquitectura_mud%C3%A9jar_de_Cu%C3%A9llar" TargetMode="External"/><Relationship Id="rId121" Type="http://schemas.openxmlformats.org/officeDocument/2006/relationships/hyperlink" Target="https://es.wikipedia.org/wiki/Alfonso_VIII_de_Castilla" TargetMode="External"/><Relationship Id="rId142" Type="http://schemas.openxmlformats.org/officeDocument/2006/relationships/hyperlink" Target="https://es.wikipedia.org/wiki/Juana_de_Castro" TargetMode="External"/><Relationship Id="rId163" Type="http://schemas.openxmlformats.org/officeDocument/2006/relationships/hyperlink" Target="https://es.wikipedia.org/wiki/Beltr%C3%A1n_de_la_Cueva" TargetMode="External"/><Relationship Id="rId184" Type="http://schemas.openxmlformats.org/officeDocument/2006/relationships/image" Target="media/image4.jpeg"/><Relationship Id="rId219" Type="http://schemas.openxmlformats.org/officeDocument/2006/relationships/hyperlink" Target="https://es.wikipedia.org/wiki/Isabel_I_de_Castilla" TargetMode="External"/><Relationship Id="rId230" Type="http://schemas.openxmlformats.org/officeDocument/2006/relationships/hyperlink" Target="https://commons.wikimedia.org/wiki/File:ArcoSanBasilioCuellar.jpg" TargetMode="External"/><Relationship Id="rId251" Type="http://schemas.openxmlformats.org/officeDocument/2006/relationships/hyperlink" Target="https://es.wikipedia.org/wiki/Juan_de_Contreras_y_L%C3%B3pez_de_Ayala" TargetMode="External"/><Relationship Id="rId25" Type="http://schemas.openxmlformats.org/officeDocument/2006/relationships/hyperlink" Target="https://es.wikipedia.org/wiki/Olombrada" TargetMode="External"/><Relationship Id="rId46" Type="http://schemas.openxmlformats.org/officeDocument/2006/relationships/hyperlink" Target="https://es.wikipedia.org/wiki/Arquitectura_rom%C3%A1nica" TargetMode="External"/><Relationship Id="rId67" Type="http://schemas.openxmlformats.org/officeDocument/2006/relationships/hyperlink" Target="https://es.wikipedia.org/wiki/Valencia" TargetMode="External"/><Relationship Id="rId272" Type="http://schemas.openxmlformats.org/officeDocument/2006/relationships/hyperlink" Target="https://es.wikipedia.org/wiki/Clara_de_As%C3%ADs" TargetMode="External"/><Relationship Id="rId293" Type="http://schemas.openxmlformats.org/officeDocument/2006/relationships/hyperlink" Target="https://es.wikipedia.org/wiki/Juan_de_In%C3%A9s_y_Ortega" TargetMode="External"/><Relationship Id="rId307" Type="http://schemas.openxmlformats.org/officeDocument/2006/relationships/hyperlink" Target="https://es.wikipedia.org/wiki/Trono" TargetMode="External"/><Relationship Id="rId88" Type="http://schemas.openxmlformats.org/officeDocument/2006/relationships/hyperlink" Target="https://es.wikipedia.org/wiki/Segovia" TargetMode="External"/><Relationship Id="rId111" Type="http://schemas.openxmlformats.org/officeDocument/2006/relationships/hyperlink" Target="https://es.wikipedia.org/wiki/Almanzor" TargetMode="External"/><Relationship Id="rId132" Type="http://schemas.openxmlformats.org/officeDocument/2006/relationships/hyperlink" Target="https://es.wikipedia.org/wiki/Mar_Cant%C3%A1brico" TargetMode="External"/><Relationship Id="rId153" Type="http://schemas.openxmlformats.org/officeDocument/2006/relationships/hyperlink" Target="https://es.wikipedia.org/wiki/Fern%C3%A1n_Vel%C3%A1zquez_de_Cu%C3%A9llar" TargetMode="External"/><Relationship Id="rId174" Type="http://schemas.openxmlformats.org/officeDocument/2006/relationships/hyperlink" Target="https://es.wikipedia.org/wiki/Guerra_Civil_Espa%C3%B1ola" TargetMode="External"/><Relationship Id="rId195" Type="http://schemas.openxmlformats.org/officeDocument/2006/relationships/hyperlink" Target="https://es.wikipedia.org/wiki/Iglesia_de_San_Miguel_(Cu%C3%A9llar)" TargetMode="External"/><Relationship Id="rId209" Type="http://schemas.openxmlformats.org/officeDocument/2006/relationships/hyperlink" Target="https://es.wikipedia.org/wiki/Castillo_de_Cu%C3%A9llar" TargetMode="External"/><Relationship Id="rId220" Type="http://schemas.openxmlformats.org/officeDocument/2006/relationships/hyperlink" Target="https://es.wikipedia.org/wiki/Beltr%C3%A1n_de_la_Cueva" TargetMode="External"/><Relationship Id="rId241" Type="http://schemas.openxmlformats.org/officeDocument/2006/relationships/hyperlink" Target="https://es.wikipedia.org/wiki/Arte_mud%C3%A9jar" TargetMode="External"/><Relationship Id="rId15" Type="http://schemas.openxmlformats.org/officeDocument/2006/relationships/hyperlink" Target="https://es.wikipedia.org/wiki/Helada_(clima)" TargetMode="External"/><Relationship Id="rId36" Type="http://schemas.openxmlformats.org/officeDocument/2006/relationships/hyperlink" Target="https://es.wikipedia.org/wiki/Porcina" TargetMode="External"/><Relationship Id="rId57" Type="http://schemas.openxmlformats.org/officeDocument/2006/relationships/hyperlink" Target="https://es.wikipedia.org/wiki/Sinodal_de_Aguilafuente" TargetMode="External"/><Relationship Id="rId262" Type="http://schemas.openxmlformats.org/officeDocument/2006/relationships/hyperlink" Target="https://es.wikipedia.org/wiki/Convento_de_la_Sant%C3%ADsima_Trinidad_(Cu%C3%A9llar)" TargetMode="External"/><Relationship Id="rId283" Type="http://schemas.openxmlformats.org/officeDocument/2006/relationships/hyperlink" Target="https://es.wikipedia.org/wiki/Museo_Frederic_Mar%C3%A8s" TargetMode="External"/><Relationship Id="rId78" Type="http://schemas.openxmlformats.org/officeDocument/2006/relationships/hyperlink" Target="https://es.wikipedia.org/wiki/Siglo_XV" TargetMode="External"/><Relationship Id="rId99" Type="http://schemas.openxmlformats.org/officeDocument/2006/relationships/hyperlink" Target="https://es.wikipedia.org/wiki/Encierros_de_Cu%C3%A9llar" TargetMode="External"/><Relationship Id="rId101" Type="http://schemas.openxmlformats.org/officeDocument/2006/relationships/hyperlink" Target="https://es.wikipedia.org/wiki/Encierro_(tauromaquia)" TargetMode="External"/><Relationship Id="rId122" Type="http://schemas.openxmlformats.org/officeDocument/2006/relationships/hyperlink" Target="https://es.wikipedia.org/wiki/Cortes_de_Castilla" TargetMode="External"/><Relationship Id="rId143" Type="http://schemas.openxmlformats.org/officeDocument/2006/relationships/hyperlink" Target="https://es.wikipedia.org/wiki/Enrique_II_de_Castilla" TargetMode="External"/><Relationship Id="rId164" Type="http://schemas.openxmlformats.org/officeDocument/2006/relationships/hyperlink" Target="https://es.wikipedia.org/wiki/Ducado_de_Alburquerque" TargetMode="External"/><Relationship Id="rId185" Type="http://schemas.openxmlformats.org/officeDocument/2006/relationships/hyperlink" Target="https://es.wikipedia.org/wiki/Casco_antiguo" TargetMode="External"/><Relationship Id="rId9" Type="http://schemas.openxmlformats.org/officeDocument/2006/relationships/hyperlink" Target="https://es.wikipedia.org/wiki/Sistema_Central" TargetMode="External"/><Relationship Id="rId210" Type="http://schemas.openxmlformats.org/officeDocument/2006/relationships/hyperlink" Target="https://es.wikipedia.org/wiki/Castillo_de_Cu%C3%A9llar" TargetMode="External"/><Relationship Id="rId26" Type="http://schemas.openxmlformats.org/officeDocument/2006/relationships/hyperlink" Target="https://es.wikipedia.org/wiki/Perosillo" TargetMode="External"/><Relationship Id="rId231" Type="http://schemas.openxmlformats.org/officeDocument/2006/relationships/image" Target="media/image7.jpeg"/><Relationship Id="rId252" Type="http://schemas.openxmlformats.org/officeDocument/2006/relationships/hyperlink" Target="https://es.wikipedia.org/wiki/Iglesia_de_Santiago_(Cu%C3%A9llar)" TargetMode="External"/><Relationship Id="rId273" Type="http://schemas.openxmlformats.org/officeDocument/2006/relationships/hyperlink" Target="https://es.wikipedia.org/wiki/Fernando_III_de_Castilla" TargetMode="External"/><Relationship Id="rId294" Type="http://schemas.openxmlformats.org/officeDocument/2006/relationships/hyperlink" Target="https://es.wikipedia.org/wiki/Convento_de_Santa_Isabel_(Cu%C3%A9llar)" TargetMode="External"/><Relationship Id="rId308" Type="http://schemas.openxmlformats.org/officeDocument/2006/relationships/hyperlink" Target="https://es.wikipedia.org/wiki/M%C3%A1rmol" TargetMode="External"/><Relationship Id="rId47" Type="http://schemas.openxmlformats.org/officeDocument/2006/relationships/hyperlink" Target="https://es.wikipedia.org/wiki/Iglesia_de_Santa_Mar%C3%ADa_(Aguilafuente)" TargetMode="External"/><Relationship Id="rId68" Type="http://schemas.openxmlformats.org/officeDocument/2006/relationships/hyperlink" Target="https://es.wikipedia.org/wiki/Sevilla" TargetMode="External"/><Relationship Id="rId89" Type="http://schemas.openxmlformats.org/officeDocument/2006/relationships/hyperlink" Target="https://es.wikipedia.org/wiki/Valladolid" TargetMode="External"/><Relationship Id="rId112" Type="http://schemas.openxmlformats.org/officeDocument/2006/relationships/hyperlink" Target="https://es.wikipedia.org/wiki/977" TargetMode="External"/><Relationship Id="rId133" Type="http://schemas.openxmlformats.org/officeDocument/2006/relationships/hyperlink" Target="https://es.wikipedia.org/wiki/Sancho_IV_de_Castilla" TargetMode="External"/><Relationship Id="rId154" Type="http://schemas.openxmlformats.org/officeDocument/2006/relationships/hyperlink" Target="https://es.wikipedia.org/wiki/Canciller" TargetMode="External"/><Relationship Id="rId175" Type="http://schemas.openxmlformats.org/officeDocument/2006/relationships/hyperlink" Target="https://es.wikipedia.org/wiki/1943" TargetMode="External"/><Relationship Id="rId196" Type="http://schemas.openxmlformats.org/officeDocument/2006/relationships/hyperlink" Target="https://es.wikipedia.org/wiki/Iglesia_de_San_Miguel_(Cu%C3%A9llar)" TargetMode="External"/><Relationship Id="rId200" Type="http://schemas.openxmlformats.org/officeDocument/2006/relationships/hyperlink" Target="https://es.wikipedia.org/wiki/Luca_Giordano" TargetMode="External"/><Relationship Id="rId16" Type="http://schemas.openxmlformats.org/officeDocument/2006/relationships/hyperlink" Target="https://es.wikipedia.org/wiki/Pinares" TargetMode="External"/><Relationship Id="rId221" Type="http://schemas.openxmlformats.org/officeDocument/2006/relationships/hyperlink" Target="https://es.wikipedia.org/wiki/Arquitectura_g%C3%B3tica" TargetMode="External"/><Relationship Id="rId242" Type="http://schemas.openxmlformats.org/officeDocument/2006/relationships/hyperlink" Target="https://es.wikipedia.org/wiki/Cuenca_hidrogr%C3%A1fica_del_Duero" TargetMode="External"/><Relationship Id="rId263" Type="http://schemas.openxmlformats.org/officeDocument/2006/relationships/hyperlink" Target="https://es.wikipedia.org/wiki/Ar%C3%A9valo" TargetMode="External"/><Relationship Id="rId284" Type="http://schemas.openxmlformats.org/officeDocument/2006/relationships/hyperlink" Target="https://es.wikipedia.org/wiki/Barcelona" TargetMode="External"/><Relationship Id="rId37" Type="http://schemas.openxmlformats.org/officeDocument/2006/relationships/hyperlink" Target="https://es.wikipedia.org/wiki/Faenamiento" TargetMode="External"/><Relationship Id="rId58" Type="http://schemas.openxmlformats.org/officeDocument/2006/relationships/hyperlink" Target="https://es.wikipedia.org/wiki/Juan_P%C3%A1rix" TargetMode="External"/><Relationship Id="rId79" Type="http://schemas.openxmlformats.org/officeDocument/2006/relationships/hyperlink" Target="https://es.wikipedia.org/wiki/Marquesado_de_Aguilafuente" TargetMode="External"/><Relationship Id="rId102" Type="http://schemas.openxmlformats.org/officeDocument/2006/relationships/hyperlink" Target="https://es.wikipedia.org/wiki/Siglo_XIII" TargetMode="External"/><Relationship Id="rId123" Type="http://schemas.openxmlformats.org/officeDocument/2006/relationships/hyperlink" Target="https://es.wikipedia.org/w/index.php?title=Cortes_de_Cu%C3%A9llar_de_1184&amp;action=edit&amp;redlink=1" TargetMode="External"/><Relationship Id="rId144" Type="http://schemas.openxmlformats.org/officeDocument/2006/relationships/hyperlink" Target="https://es.wikipedia.org/wiki/Juana_Manuel_de_Villena" TargetMode="External"/><Relationship Id="rId90" Type="http://schemas.openxmlformats.org/officeDocument/2006/relationships/hyperlink" Target="https://es.wikipedia.org/wiki/Partido_de_Cu%C3%A9llar" TargetMode="External"/><Relationship Id="rId165" Type="http://schemas.openxmlformats.org/officeDocument/2006/relationships/hyperlink" Target="https://es.wikipedia.org/wiki/Gran_Maestre" TargetMode="External"/><Relationship Id="rId186" Type="http://schemas.openxmlformats.org/officeDocument/2006/relationships/hyperlink" Target="https://es.wikipedia.org/wiki/Conjunto_Hist%C3%B3rico-Art%C3%ADstico" TargetMode="External"/><Relationship Id="rId211" Type="http://schemas.openxmlformats.org/officeDocument/2006/relationships/hyperlink" Target="https://es.wikipedia.org/wiki/Monumento_Nacional" TargetMode="External"/><Relationship Id="rId232" Type="http://schemas.openxmlformats.org/officeDocument/2006/relationships/hyperlink" Target="https://es.wikipedia.org/wiki/Arco_de_San_Basilio_(Cu%C3%A9llar)" TargetMode="External"/><Relationship Id="rId253" Type="http://schemas.openxmlformats.org/officeDocument/2006/relationships/hyperlink" Target="https://es.wikipedia.org/wiki/Casa_de_los_Linajes_de_Cu%C3%A9llar" TargetMode="External"/><Relationship Id="rId274" Type="http://schemas.openxmlformats.org/officeDocument/2006/relationships/hyperlink" Target="https://es.wikipedia.org/wiki/Isaac_de_Juni" TargetMode="External"/><Relationship Id="rId295" Type="http://schemas.openxmlformats.org/officeDocument/2006/relationships/hyperlink" Target="https://es.wikipedia.org/wiki/Beltr%C3%A1n_II_de_la_Cueva_y_Toledo" TargetMode="External"/><Relationship Id="rId309" Type="http://schemas.openxmlformats.org/officeDocument/2006/relationships/hyperlink" Target="https://es.wikipedia.org/wiki/Escobedo_de_Camargo" TargetMode="External"/><Relationship Id="rId27" Type="http://schemas.openxmlformats.org/officeDocument/2006/relationships/hyperlink" Target="https://es.wikipedia.org/wiki/Pinarnegrillo" TargetMode="External"/><Relationship Id="rId48" Type="http://schemas.openxmlformats.org/officeDocument/2006/relationships/hyperlink" Target="https://es.wikipedia.org/wiki/Mud%C3%A9jar" TargetMode="External"/><Relationship Id="rId69" Type="http://schemas.openxmlformats.org/officeDocument/2006/relationships/hyperlink" Target="https://es.wikipedia.org/wiki/1477" TargetMode="External"/><Relationship Id="rId113" Type="http://schemas.openxmlformats.org/officeDocument/2006/relationships/hyperlink" Target="https://es.wikipedia.org/wiki/Al-%C3%81ndalus" TargetMode="External"/><Relationship Id="rId134" Type="http://schemas.openxmlformats.org/officeDocument/2006/relationships/hyperlink" Target="https://es.wikipedia.org/wiki/Castillo_de_Cu%C3%A9llar" TargetMode="External"/><Relationship Id="rId80" Type="http://schemas.openxmlformats.org/officeDocument/2006/relationships/hyperlink" Target="https://es.wikipedia.org/wiki/P%C3%B3sito" TargetMode="External"/><Relationship Id="rId155" Type="http://schemas.openxmlformats.org/officeDocument/2006/relationships/hyperlink" Target="https://es.wikipedia.org/wiki/Catalu%C3%B1a" TargetMode="External"/><Relationship Id="rId176" Type="http://schemas.openxmlformats.org/officeDocument/2006/relationships/hyperlink" Target="https://es.wikipedia.org/wiki/Diputaci%C3%B3n_provincial" TargetMode="External"/><Relationship Id="rId197" Type="http://schemas.openxmlformats.org/officeDocument/2006/relationships/hyperlink" Target="https://es.wikipedia.org/wiki/Arc%C3%A1ngel_Miguel" TargetMode="External"/><Relationship Id="rId201" Type="http://schemas.openxmlformats.org/officeDocument/2006/relationships/hyperlink" Target="https://es.wikipedia.org/wiki/Gregorio_Fern%C3%A1ndez" TargetMode="External"/><Relationship Id="rId222" Type="http://schemas.openxmlformats.org/officeDocument/2006/relationships/hyperlink" Target="https://es.wikipedia.org/wiki/Renacimiento" TargetMode="External"/><Relationship Id="rId243" Type="http://schemas.openxmlformats.org/officeDocument/2006/relationships/hyperlink" Target="https://es.wikipedia.org/wiki/Pueblo_%C3%A1rabe" TargetMode="External"/><Relationship Id="rId264" Type="http://schemas.openxmlformats.org/officeDocument/2006/relationships/hyperlink" Target="https://es.wikipedia.org/wiki/Iglesia_de_El_Salvador_(Cu%C3%A9llar)" TargetMode="External"/><Relationship Id="rId285" Type="http://schemas.openxmlformats.org/officeDocument/2006/relationships/hyperlink" Target="https://es.wikipedia.org/wiki/Castillo_de_Vi%C3%B1uelas_(Madrid)" TargetMode="External"/><Relationship Id="rId17" Type="http://schemas.openxmlformats.org/officeDocument/2006/relationships/hyperlink" Target="https://es.wikipedia.org/wiki/Tierra_de_Pinares" TargetMode="External"/><Relationship Id="rId38" Type="http://schemas.openxmlformats.org/officeDocument/2006/relationships/hyperlink" Target="https://es.wikipedia.org/wiki/Arroyo" TargetMode="External"/><Relationship Id="rId59" Type="http://schemas.openxmlformats.org/officeDocument/2006/relationships/image" Target="media/image2.jpeg"/><Relationship Id="rId103" Type="http://schemas.openxmlformats.org/officeDocument/2006/relationships/hyperlink" Target="https://es.wikipedia.org/wiki/Edad_de_Hierro" TargetMode="External"/><Relationship Id="rId124" Type="http://schemas.openxmlformats.org/officeDocument/2006/relationships/hyperlink" Target="https://es.wikipedia.org/wiki/1184" TargetMode="External"/><Relationship Id="rId310" Type="http://schemas.openxmlformats.org/officeDocument/2006/relationships/hyperlink" Target="https://es.wikipedia.org/wiki/Inmaculada_Concepci%C3%B3n" TargetMode="External"/><Relationship Id="rId70" Type="http://schemas.openxmlformats.org/officeDocument/2006/relationships/hyperlink" Target="https://es.wikipedia.org/wiki/Salamanca" TargetMode="External"/><Relationship Id="rId91" Type="http://schemas.openxmlformats.org/officeDocument/2006/relationships/hyperlink" Target="https://es.wikipedia.org/wiki/Comunidad_de_Villa_y_Tierra_de_Cu%C3%A9llar" TargetMode="External"/><Relationship Id="rId145" Type="http://schemas.openxmlformats.org/officeDocument/2006/relationships/hyperlink" Target="https://es.wikipedia.org/wiki/Juan_I_de_Castilla" TargetMode="External"/><Relationship Id="rId166" Type="http://schemas.openxmlformats.org/officeDocument/2006/relationships/hyperlink" Target="https://es.wikipedia.org/wiki/Orden_de_Santiago" TargetMode="External"/><Relationship Id="rId187" Type="http://schemas.openxmlformats.org/officeDocument/2006/relationships/hyperlink" Target="https://es.wikipedia.org/wiki/Bien_de_Inter%C3%A9s_Cultural_(Espa%C3%B1a)" TargetMode="External"/><Relationship Id="rId1" Type="http://schemas.openxmlformats.org/officeDocument/2006/relationships/customXml" Target="../customXml/item1.xml"/><Relationship Id="rId212" Type="http://schemas.openxmlformats.org/officeDocument/2006/relationships/hyperlink" Target="https://es.wikipedia.org/wiki/Muralla_de_Cu%C3%A9llar" TargetMode="External"/><Relationship Id="rId233" Type="http://schemas.openxmlformats.org/officeDocument/2006/relationships/hyperlink" Target="https://es.wikipedia.org/wiki/Muralla_de_Cu%C3%A9llar" TargetMode="External"/><Relationship Id="rId254" Type="http://schemas.openxmlformats.org/officeDocument/2006/relationships/hyperlink" Target="https://es.wikipedia.org/wiki/Alonso_de_Baz%C3%A1n_y_Herrera" TargetMode="External"/><Relationship Id="rId28" Type="http://schemas.openxmlformats.org/officeDocument/2006/relationships/hyperlink" Target="https://es.wikipedia.org/wiki/Zarzuela_del_Pinar" TargetMode="External"/><Relationship Id="rId49" Type="http://schemas.openxmlformats.org/officeDocument/2006/relationships/hyperlink" Target="https://es.wikipedia.org/wiki/Arquitectura_barroca" TargetMode="External"/><Relationship Id="rId114" Type="http://schemas.openxmlformats.org/officeDocument/2006/relationships/hyperlink" Target="https://es.wikipedia.org/wiki/Alfonso_VI_de_Castilla" TargetMode="External"/><Relationship Id="rId275" Type="http://schemas.openxmlformats.org/officeDocument/2006/relationships/hyperlink" Target="https://es.wikipedia.org/wiki/Grisalla" TargetMode="External"/><Relationship Id="rId296" Type="http://schemas.openxmlformats.org/officeDocument/2006/relationships/hyperlink" Target="https://es.wikipedia.org/wiki/Convento_de_la_Sant%C3%ADsima_Trinidad_(Cu%C3%A9llar)" TargetMode="External"/><Relationship Id="rId300" Type="http://schemas.openxmlformats.org/officeDocument/2006/relationships/image" Target="media/image12.jpeg"/><Relationship Id="rId60" Type="http://schemas.openxmlformats.org/officeDocument/2006/relationships/hyperlink" Target="https://es.wikipedia.org/wiki/Obispo_de_Segovia" TargetMode="External"/><Relationship Id="rId81" Type="http://schemas.openxmlformats.org/officeDocument/2006/relationships/image" Target="media/image3.jpeg"/><Relationship Id="rId135" Type="http://schemas.openxmlformats.org/officeDocument/2006/relationships/hyperlink" Target="https://es.wikipedia.org/wiki/Mar%C3%ADa_de_Molina" TargetMode="External"/><Relationship Id="rId156" Type="http://schemas.openxmlformats.org/officeDocument/2006/relationships/hyperlink" Target="https://es.wikipedia.org/wiki/Se%C3%B1or%C3%ADo_de_Cu%C3%A9llar" TargetMode="External"/><Relationship Id="rId177" Type="http://schemas.openxmlformats.org/officeDocument/2006/relationships/hyperlink" Target="https://es.wikipedia.org/wiki/Alcalde" TargetMode="External"/><Relationship Id="rId198" Type="http://schemas.openxmlformats.org/officeDocument/2006/relationships/hyperlink" Target="https://es.wikipedia.org/wiki/Arquitectura_rom%C3%A1nica" TargetMode="External"/><Relationship Id="rId202" Type="http://schemas.openxmlformats.org/officeDocument/2006/relationships/hyperlink" Target="https://es.wikipedia.org/wiki/Iglesia_de_San_Pedro_(Cu%C3%A9llar)" TargetMode="External"/><Relationship Id="rId223" Type="http://schemas.openxmlformats.org/officeDocument/2006/relationships/hyperlink" Target="https://es.wikipedia.org/wiki/Juan_de_%C3%81lava" TargetMode="External"/><Relationship Id="rId244" Type="http://schemas.openxmlformats.org/officeDocument/2006/relationships/hyperlink" Target="https://es.wikipedia.org/wiki/Iglesia_de_San_Andr%C3%A9s_(Cu%C3%A9llar)" TargetMode="External"/><Relationship Id="rId18" Type="http://schemas.openxmlformats.org/officeDocument/2006/relationships/hyperlink" Target="https://es.wikipedia.org/wiki/Adrados" TargetMode="External"/><Relationship Id="rId39" Type="http://schemas.openxmlformats.org/officeDocument/2006/relationships/hyperlink" Target="https://es.wikipedia.org/w/index.php?title=Malucas&amp;action=edit&amp;redlink=1" TargetMode="External"/><Relationship Id="rId265" Type="http://schemas.openxmlformats.org/officeDocument/2006/relationships/hyperlink" Target="https://es.wikipedia.org/wiki/Singularidad" TargetMode="External"/><Relationship Id="rId286" Type="http://schemas.openxmlformats.org/officeDocument/2006/relationships/hyperlink" Target="https://es.wikipedia.org/wiki/Catedral_de_Santa_Mar%C3%ADa_de_Segovia" TargetMode="External"/><Relationship Id="rId50" Type="http://schemas.openxmlformats.org/officeDocument/2006/relationships/hyperlink" Target="https://es.wikipedia.org/wiki/P%C3%B3rtico" TargetMode="External"/><Relationship Id="rId104" Type="http://schemas.openxmlformats.org/officeDocument/2006/relationships/hyperlink" Target="https://es.wikipedia.org/wiki/Necr%C3%B3polis_de_las_Erijuelas" TargetMode="External"/><Relationship Id="rId125" Type="http://schemas.openxmlformats.org/officeDocument/2006/relationships/hyperlink" Target="https://es.wikipedia.org/wiki/Fernando_III_de_Castilla" TargetMode="External"/><Relationship Id="rId146" Type="http://schemas.openxmlformats.org/officeDocument/2006/relationships/hyperlink" Target="https://es.wikipedia.org/wiki/1382" TargetMode="External"/><Relationship Id="rId167" Type="http://schemas.openxmlformats.org/officeDocument/2006/relationships/hyperlink" Target="https://es.wikipedia.org/wiki/1464" TargetMode="External"/><Relationship Id="rId188" Type="http://schemas.openxmlformats.org/officeDocument/2006/relationships/hyperlink" Target="https://es.wikipedia.org/wiki/Ensanche_de_poblaciones_en_Espa%C3%B1a" TargetMode="External"/><Relationship Id="rId311" Type="http://schemas.openxmlformats.org/officeDocument/2006/relationships/hyperlink" Target="https://es.wikipedia.org/w/index.php?title=Julio_Ib%C3%A1%C3%B1ez&amp;action=edit&amp;redlink=1" TargetMode="External"/><Relationship Id="rId71" Type="http://schemas.openxmlformats.org/officeDocument/2006/relationships/hyperlink" Target="https://es.wikipedia.org/wiki/1488" TargetMode="External"/><Relationship Id="rId92" Type="http://schemas.openxmlformats.org/officeDocument/2006/relationships/hyperlink" Target="https://es.wikipedia.org/wiki/Tierra_de_Pinares" TargetMode="External"/><Relationship Id="rId213" Type="http://schemas.openxmlformats.org/officeDocument/2006/relationships/hyperlink" Target="https://es.wikipedia.org/wiki/Mar%C3%ADa_de_Molina" TargetMode="External"/><Relationship Id="rId234" Type="http://schemas.openxmlformats.org/officeDocument/2006/relationships/hyperlink" Target="https://es.wikipedia.org/wiki/Arco_de_San_Basilio_(Cu%C3%A9llar)" TargetMode="External"/><Relationship Id="rId2" Type="http://schemas.openxmlformats.org/officeDocument/2006/relationships/numbering" Target="numbering.xml"/><Relationship Id="rId29" Type="http://schemas.openxmlformats.org/officeDocument/2006/relationships/hyperlink" Target="https://es.wikipedia.org/wiki/Resina" TargetMode="External"/><Relationship Id="rId255" Type="http://schemas.openxmlformats.org/officeDocument/2006/relationships/hyperlink" Target="https://commons.wikimedia.org/wiki/File:ISalvadorCuellar.jpg" TargetMode="External"/><Relationship Id="rId276" Type="http://schemas.openxmlformats.org/officeDocument/2006/relationships/hyperlink" Target="https://commons.wikimedia.org/wiki/File:ConventoSanBasilioCuellar.jpg" TargetMode="External"/><Relationship Id="rId297" Type="http://schemas.openxmlformats.org/officeDocument/2006/relationships/hyperlink" Target="https://es.wikipedia.org/wiki/Convento_de_San_Basilio_(Cu%C3%A9llar)" TargetMode="External"/><Relationship Id="rId40" Type="http://schemas.openxmlformats.org/officeDocument/2006/relationships/hyperlink" Target="https://es.wikipedia.org/wiki/Cega" TargetMode="External"/><Relationship Id="rId115" Type="http://schemas.openxmlformats.org/officeDocument/2006/relationships/hyperlink" Target="https://es.wikipedia.org/wiki/Pedro_Ans%C3%BArez" TargetMode="External"/><Relationship Id="rId136" Type="http://schemas.openxmlformats.org/officeDocument/2006/relationships/hyperlink" Target="https://es.wikipedia.org/wiki/Cortes_de_Cu%C3%A9llar_de_1297" TargetMode="External"/><Relationship Id="rId157" Type="http://schemas.openxmlformats.org/officeDocument/2006/relationships/hyperlink" Target="https://es.wikipedia.org/wiki/1444" TargetMode="External"/><Relationship Id="rId178" Type="http://schemas.openxmlformats.org/officeDocument/2006/relationships/hyperlink" Target="https://es.wikipedia.org/wiki/Juan_Herrero_Garrido" TargetMode="External"/><Relationship Id="rId301" Type="http://schemas.openxmlformats.org/officeDocument/2006/relationships/hyperlink" Target="https://es.wikipedia.org/wiki/Santuario_de_Nuestra_Se%C3%B1ora_de_El_Henar" TargetMode="External"/><Relationship Id="rId61" Type="http://schemas.openxmlformats.org/officeDocument/2006/relationships/hyperlink" Target="https://es.wikipedia.org/wiki/Juan_Arias_de_%C3%81vila" TargetMode="External"/><Relationship Id="rId82" Type="http://schemas.openxmlformats.org/officeDocument/2006/relationships/hyperlink" Target="https://es.wikipedia.org/wiki/Rejer%C3%ADa" TargetMode="External"/><Relationship Id="rId199" Type="http://schemas.openxmlformats.org/officeDocument/2006/relationships/hyperlink" Target="https://es.wikipedia.org/wiki/Pedro_de_Bolduque" TargetMode="External"/><Relationship Id="rId203" Type="http://schemas.openxmlformats.org/officeDocument/2006/relationships/hyperlink" Target="https://es.wikipedia.org/wiki/Colegio_de_Ni%C3%B1as_Hu%C3%A9rfanas_(Cu%C3%A9llar)" TargetMode="External"/><Relationship Id="rId19" Type="http://schemas.openxmlformats.org/officeDocument/2006/relationships/hyperlink" Target="https://es.wikipedia.org/wiki/Aldea_Real" TargetMode="External"/><Relationship Id="rId224" Type="http://schemas.openxmlformats.org/officeDocument/2006/relationships/hyperlink" Target="https://es.wikipedia.org/wiki/Hern%C3%A1n_Gonz%C3%A1lez_de_Lara" TargetMode="External"/><Relationship Id="rId245" Type="http://schemas.openxmlformats.org/officeDocument/2006/relationships/hyperlink" Target="https://es.wikipedia.org/wiki/Vicente_Lamp%C3%A9rez_y_Romea" TargetMode="External"/><Relationship Id="rId266" Type="http://schemas.openxmlformats.org/officeDocument/2006/relationships/hyperlink" Target="https://es.wikipedia.org/wiki/Iglesia_de_Santa_Mar%C3%ADa_de_la_Cuesta_(Cu%C3%A9llar)" TargetMode="External"/><Relationship Id="rId287" Type="http://schemas.openxmlformats.org/officeDocument/2006/relationships/hyperlink" Target="https://es.wikipedia.org/wiki/Convento_de_la_Pur%C3%ADsima_Concepci%C3%B3n_(Cu%C3%A9llar)" TargetMode="External"/><Relationship Id="rId30" Type="http://schemas.openxmlformats.org/officeDocument/2006/relationships/hyperlink" Target="https://es.wikipedia.org/wiki/Cig%C3%BCe%C3%B1a" TargetMode="External"/><Relationship Id="rId105" Type="http://schemas.openxmlformats.org/officeDocument/2006/relationships/hyperlink" Target="https://es.wikipedia.org/wiki/Necr%C3%B3polis" TargetMode="External"/><Relationship Id="rId126" Type="http://schemas.openxmlformats.org/officeDocument/2006/relationships/hyperlink" Target="https://es.wikipedia.org/wiki/Alfonso_X_de_Castilla_y_Le%C3%B3n" TargetMode="External"/><Relationship Id="rId147" Type="http://schemas.openxmlformats.org/officeDocument/2006/relationships/hyperlink" Target="https://es.wikipedia.org/wiki/Leonor_de_Arag%C3%B3n_y_de_Sicilia" TargetMode="External"/><Relationship Id="rId168" Type="http://schemas.openxmlformats.org/officeDocument/2006/relationships/hyperlink" Target="https://es.wikipedia.org/wiki/Muralla_de_Cu%C3%A9llar" TargetMode="External"/><Relationship Id="rId312" Type="http://schemas.openxmlformats.org/officeDocument/2006/relationships/hyperlink" Target="https://es.wikipedia.org/wiki/1964" TargetMode="External"/><Relationship Id="rId51" Type="http://schemas.openxmlformats.org/officeDocument/2006/relationships/hyperlink" Target="https://es.wikipedia.org/wiki/Arquitectura_g%C3%B3tica" TargetMode="External"/><Relationship Id="rId72" Type="http://schemas.openxmlformats.org/officeDocument/2006/relationships/hyperlink" Target="https://es.wikipedia.org/wiki/Siglo_XV" TargetMode="External"/><Relationship Id="rId93" Type="http://schemas.openxmlformats.org/officeDocument/2006/relationships/hyperlink" Target="https://es.wikipedia.org/wiki/Provincia_de_Segovia" TargetMode="External"/><Relationship Id="rId189" Type="http://schemas.openxmlformats.org/officeDocument/2006/relationships/hyperlink" Target="https://es.wikipedia.org/wiki/Arquitectura_moderna" TargetMode="External"/><Relationship Id="rId3" Type="http://schemas.openxmlformats.org/officeDocument/2006/relationships/styles" Target="styles.xml"/><Relationship Id="rId214" Type="http://schemas.openxmlformats.org/officeDocument/2006/relationships/hyperlink" Target="https://es.wikipedia.org/wiki/Cortes_de_Castilla" TargetMode="External"/><Relationship Id="rId235" Type="http://schemas.openxmlformats.org/officeDocument/2006/relationships/hyperlink" Target="https://es.wikipedia.org/wiki/Toledo" TargetMode="External"/><Relationship Id="rId256" Type="http://schemas.openxmlformats.org/officeDocument/2006/relationships/image" Target="media/image9.jpeg"/><Relationship Id="rId277" Type="http://schemas.openxmlformats.org/officeDocument/2006/relationships/image" Target="media/image11.jpeg"/><Relationship Id="rId298" Type="http://schemas.openxmlformats.org/officeDocument/2006/relationships/hyperlink" Target="https://es.wikipedia.org/wiki/Iglesia_de_San_Andr%C3%A9s_(Cu%C3%A9llar)" TargetMode="External"/><Relationship Id="rId116" Type="http://schemas.openxmlformats.org/officeDocument/2006/relationships/hyperlink" Target="https://es.wikipedia.org/wiki/El_conde_Lucanor" TargetMode="External"/><Relationship Id="rId137" Type="http://schemas.openxmlformats.org/officeDocument/2006/relationships/hyperlink" Target="https://es.wikipedia.org/wiki/Corona_de_Castilla" TargetMode="External"/><Relationship Id="rId158" Type="http://schemas.openxmlformats.org/officeDocument/2006/relationships/hyperlink" Target="https://es.wikipedia.org/wiki/Juan_II_de_Castilla" TargetMode="External"/><Relationship Id="rId302" Type="http://schemas.openxmlformats.org/officeDocument/2006/relationships/hyperlink" Target="https://es.wikipedia.org/wiki/Santuario_de_Nuestra_Se%C3%B1ora_de_El_Henar" TargetMode="External"/><Relationship Id="rId20" Type="http://schemas.openxmlformats.org/officeDocument/2006/relationships/hyperlink" Target="https://es.wikipedia.org/wiki/Escalona_del_Prado" TargetMode="External"/><Relationship Id="rId41" Type="http://schemas.openxmlformats.org/officeDocument/2006/relationships/hyperlink" Target="https://es.wikipedia.org/wiki/Laguna" TargetMode="External"/><Relationship Id="rId62" Type="http://schemas.openxmlformats.org/officeDocument/2006/relationships/hyperlink" Target="https://es.wikipedia.org/wiki/Imprenta" TargetMode="External"/><Relationship Id="rId83" Type="http://schemas.openxmlformats.org/officeDocument/2006/relationships/hyperlink" Target="https://es.wikipedia.org/wiki/Esgrafiado" TargetMode="External"/><Relationship Id="rId179" Type="http://schemas.openxmlformats.org/officeDocument/2006/relationships/hyperlink" Target="https://es.wikipedia.org/wiki/Procurador_en_Cortes" TargetMode="External"/><Relationship Id="rId190" Type="http://schemas.openxmlformats.org/officeDocument/2006/relationships/hyperlink" Target="https://es.wikipedia.org/wiki/Casa_consistorial_de_Cu%C3%A9llar" TargetMode="External"/><Relationship Id="rId204" Type="http://schemas.openxmlformats.org/officeDocument/2006/relationships/hyperlink" Target="https://es.wikipedia.org/wiki/Hospital_de_Santa_Mar%C3%ADa_Magdalena_(Cu%C3%A9llar)" TargetMode="External"/><Relationship Id="rId225" Type="http://schemas.openxmlformats.org/officeDocument/2006/relationships/hyperlink" Target="https://es.wikipedia.org/wiki/Juan_Gil_de_Honta%C3%B1%C3%B3n" TargetMode="External"/><Relationship Id="rId246" Type="http://schemas.openxmlformats.org/officeDocument/2006/relationships/hyperlink" Target="https://es.wikipedia.org/wiki/Iglesia_de_San_Mart%C3%ADn_(Cu%C3%A9llar)" TargetMode="External"/><Relationship Id="rId267" Type="http://schemas.openxmlformats.org/officeDocument/2006/relationships/hyperlink" Target="https://commons.wikimedia.org/wiki/File:SClaraCuellar1.jpg" TargetMode="External"/><Relationship Id="rId288" Type="http://schemas.openxmlformats.org/officeDocument/2006/relationships/hyperlink" Target="https://es.wikipedia.org/wiki/Gabriel_de_Rojas_y_C%C3%B3rdova" TargetMode="External"/><Relationship Id="rId106" Type="http://schemas.openxmlformats.org/officeDocument/2006/relationships/hyperlink" Target="https://es.wikipedia.org/wiki/Siglo_XVI" TargetMode="External"/><Relationship Id="rId127" Type="http://schemas.openxmlformats.org/officeDocument/2006/relationships/hyperlink" Target="https://es.wikipedia.org/wiki/Fuero_Real" TargetMode="External"/><Relationship Id="rId313" Type="http://schemas.openxmlformats.org/officeDocument/2006/relationships/image" Target="media/image13.png"/><Relationship Id="rId10" Type="http://schemas.openxmlformats.org/officeDocument/2006/relationships/hyperlink" Target="https://es.wikipedia.org/wiki/Valle_del_Duero" TargetMode="External"/><Relationship Id="rId31" Type="http://schemas.openxmlformats.org/officeDocument/2006/relationships/hyperlink" Target="https://es.wikipedia.org/wiki/Rapaces" TargetMode="External"/><Relationship Id="rId52" Type="http://schemas.openxmlformats.org/officeDocument/2006/relationships/hyperlink" Target="https://es.wikipedia.org/wiki/Anunciaci%C3%B3n" TargetMode="External"/><Relationship Id="rId73" Type="http://schemas.openxmlformats.org/officeDocument/2006/relationships/hyperlink" Target="https://es.wikipedia.org/wiki/Archivo_Catedralicio_de_Segovia" TargetMode="External"/><Relationship Id="rId94" Type="http://schemas.openxmlformats.org/officeDocument/2006/relationships/hyperlink" Target="https://es.wikipedia.org/wiki/Provincia_de_Valladolid" TargetMode="External"/><Relationship Id="rId148" Type="http://schemas.openxmlformats.org/officeDocument/2006/relationships/hyperlink" Target="https://es.wikipedia.org/wiki/Beatriz_de_Portugal_(reina)" TargetMode="External"/><Relationship Id="rId169" Type="http://schemas.openxmlformats.org/officeDocument/2006/relationships/hyperlink" Target="https://es.wikipedia.org/wiki/Siglo_XVII" TargetMode="External"/><Relationship Id="rId4" Type="http://schemas.openxmlformats.org/officeDocument/2006/relationships/settings" Target="settings.xml"/><Relationship Id="rId180" Type="http://schemas.openxmlformats.org/officeDocument/2006/relationships/hyperlink" Target="https://es.wikipedia.org/w/index.php?title=I_Legislatura_de_las_Cortes_Espa%C3%B1olas_(1943-1946)&amp;action=edit&amp;redlink=1" TargetMode="External"/><Relationship Id="rId215" Type="http://schemas.openxmlformats.org/officeDocument/2006/relationships/hyperlink" Target="https://es.wikipedia.org/wiki/Juan_I_de_Castilla" TargetMode="External"/><Relationship Id="rId236" Type="http://schemas.openxmlformats.org/officeDocument/2006/relationships/hyperlink" Target="https://es.wikipedia.org/wiki/Murallas_de_%C3%81vila" TargetMode="External"/><Relationship Id="rId257" Type="http://schemas.openxmlformats.org/officeDocument/2006/relationships/hyperlink" Target="https://es.wikipedia.org/wiki/Iglesia_de_El_Salvador_(Cu%C3%A9llar)" TargetMode="External"/><Relationship Id="rId278" Type="http://schemas.openxmlformats.org/officeDocument/2006/relationships/hyperlink" Target="https://es.wikipedia.org/wiki/Convento_de_San_Basilio_(Cu%C3%A9llar)" TargetMode="External"/><Relationship Id="rId303" Type="http://schemas.openxmlformats.org/officeDocument/2006/relationships/hyperlink" Target="https://es.wikipedia.org/wiki/Nuestra_Se%C3%B1ora_de_El_Henar" TargetMode="External"/><Relationship Id="rId42" Type="http://schemas.openxmlformats.org/officeDocument/2006/relationships/hyperlink" Target="https://es.wikipedia.org/wiki/Endorreica" TargetMode="External"/><Relationship Id="rId84" Type="http://schemas.openxmlformats.org/officeDocument/2006/relationships/hyperlink" Target="https://es.wikipedia.org/wiki/Florentino_Trapero" TargetMode="External"/><Relationship Id="rId138" Type="http://schemas.openxmlformats.org/officeDocument/2006/relationships/hyperlink" Target="https://es.wikipedia.org/wiki/Fernando_IV_de_Castilla" TargetMode="External"/><Relationship Id="rId191" Type="http://schemas.openxmlformats.org/officeDocument/2006/relationships/hyperlink" Target="https://es.wikipedia.org/wiki/Arquitectura_g%C3%B3tica" TargetMode="External"/><Relationship Id="rId205" Type="http://schemas.openxmlformats.org/officeDocument/2006/relationships/hyperlink" Target="https://es.wikipedia.org/wiki/G%C3%B3mez_Gonz%C3%A1lez_(Cu%C3%A9llar)" TargetMode="External"/><Relationship Id="rId247" Type="http://schemas.openxmlformats.org/officeDocument/2006/relationships/hyperlink" Target="https://es.wikipedia.org/wiki/Pedro_I_de_Castilla" TargetMode="External"/><Relationship Id="rId107" Type="http://schemas.openxmlformats.org/officeDocument/2006/relationships/hyperlink" Target="https://es.wikipedia.org/wiki/Diego_de_Colmenares" TargetMode="External"/><Relationship Id="rId289" Type="http://schemas.openxmlformats.org/officeDocument/2006/relationships/hyperlink" Target="https://es.wikipedia.org/wiki/Pedro_de_Bolduque" TargetMode="External"/><Relationship Id="rId11" Type="http://schemas.openxmlformats.org/officeDocument/2006/relationships/hyperlink" Target="https://es.wikipedia.org/wiki/Clima_mediterr%C3%A1neo" TargetMode="External"/><Relationship Id="rId53" Type="http://schemas.openxmlformats.org/officeDocument/2006/relationships/hyperlink" Target="https://es.wikipedia.org/wiki/1472" TargetMode="External"/><Relationship Id="rId149" Type="http://schemas.openxmlformats.org/officeDocument/2006/relationships/hyperlink" Target="https://es.wikipedia.org/w/index.php?title=Ferias_de_Cu%C3%A9llar&amp;action=edit&amp;redlink=1" TargetMode="External"/><Relationship Id="rId314" Type="http://schemas.openxmlformats.org/officeDocument/2006/relationships/footer" Target="footer1.xml"/><Relationship Id="rId95" Type="http://schemas.openxmlformats.org/officeDocument/2006/relationships/hyperlink" Target="https://es.wikipedia.org/wiki/Cega" TargetMode="External"/><Relationship Id="rId160" Type="http://schemas.openxmlformats.org/officeDocument/2006/relationships/hyperlink" Target="https://es.wikipedia.org/wiki/Isabel_I_de_Castilla" TargetMode="External"/><Relationship Id="rId216" Type="http://schemas.openxmlformats.org/officeDocument/2006/relationships/hyperlink" Target="https://es.wikipedia.org/wiki/Leonor_de_Arag%C3%B3n_y_de_Sicilia" TargetMode="External"/><Relationship Id="rId258" Type="http://schemas.openxmlformats.org/officeDocument/2006/relationships/hyperlink" Target="https://es.wikipedia.org/wiki/Siglo_XIII" TargetMode="External"/><Relationship Id="rId22" Type="http://schemas.openxmlformats.org/officeDocument/2006/relationships/hyperlink" Target="https://es.wikipedia.org/wiki/Fuentepelayo" TargetMode="External"/><Relationship Id="rId64" Type="http://schemas.openxmlformats.org/officeDocument/2006/relationships/hyperlink" Target="https://es.wikipedia.org/wiki/Gutenberg" TargetMode="External"/><Relationship Id="rId118" Type="http://schemas.openxmlformats.org/officeDocument/2006/relationships/hyperlink" Target="https://es.wikipedia.org/wiki/Comunidad_de_Villa_y_Tierra_de_Cu%C3%A9llar" TargetMode="External"/><Relationship Id="rId171" Type="http://schemas.openxmlformats.org/officeDocument/2006/relationships/hyperlink" Target="https://es.wikipedia.org/wiki/Siglo_XVIII" TargetMode="External"/><Relationship Id="rId227" Type="http://schemas.openxmlformats.org/officeDocument/2006/relationships/hyperlink" Target="https://es.wikipedia.org/wiki/Educaci%C3%B3n_Secundaria_Obligatoria" TargetMode="External"/><Relationship Id="rId269" Type="http://schemas.openxmlformats.org/officeDocument/2006/relationships/hyperlink" Target="https://es.wikipedia.org/wiki/Monasterio_de_Santa_Clara_(Cu%C3%A9llar)" TargetMode="External"/><Relationship Id="rId33" Type="http://schemas.openxmlformats.org/officeDocument/2006/relationships/hyperlink" Target="https://es.wikipedia.org/wiki/Cereal" TargetMode="External"/><Relationship Id="rId129" Type="http://schemas.openxmlformats.org/officeDocument/2006/relationships/hyperlink" Target="https://es.wikipedia.org/wiki/Siglo_XII" TargetMode="External"/><Relationship Id="rId280" Type="http://schemas.openxmlformats.org/officeDocument/2006/relationships/hyperlink" Target="https://es.wikipedia.org/wiki/Hispanic_Society_of_America" TargetMode="External"/><Relationship Id="rId75" Type="http://schemas.openxmlformats.org/officeDocument/2006/relationships/hyperlink" Target="https://es.wikipedia.org/wiki/Can%C3%B3nigo" TargetMode="External"/><Relationship Id="rId140" Type="http://schemas.openxmlformats.org/officeDocument/2006/relationships/hyperlink" Target="https://es.wikipedia.org/wiki/Iglesia_de_San_Mart%C3%ADn_(Cu%C3%A9llar)" TargetMode="External"/><Relationship Id="rId182" Type="http://schemas.openxmlformats.org/officeDocument/2006/relationships/hyperlink" Target="https://es.wikipedia.org/wiki/Provincia" TargetMode="External"/><Relationship Id="rId6" Type="http://schemas.openxmlformats.org/officeDocument/2006/relationships/footnotes" Target="footnotes.xml"/><Relationship Id="rId238" Type="http://schemas.openxmlformats.org/officeDocument/2006/relationships/image" Target="media/image8.jpeg"/><Relationship Id="rId291" Type="http://schemas.openxmlformats.org/officeDocument/2006/relationships/hyperlink" Target="https://es.wikipedia.org/wiki/Francisco_de_As%C3%ADs" TargetMode="External"/><Relationship Id="rId305" Type="http://schemas.openxmlformats.org/officeDocument/2006/relationships/hyperlink" Target="https://es.wikipedia.org/wiki/Rococ%C3%B3" TargetMode="External"/><Relationship Id="rId44" Type="http://schemas.openxmlformats.org/officeDocument/2006/relationships/image" Target="media/image1.jpeg"/><Relationship Id="rId86" Type="http://schemas.openxmlformats.org/officeDocument/2006/relationships/hyperlink" Target="https://es.wikipedia.org/wiki/Provincia_de_Segovia" TargetMode="External"/><Relationship Id="rId151" Type="http://schemas.openxmlformats.org/officeDocument/2006/relationships/hyperlink" Target="https://es.wikipedia.org/wiki/Fernando_I_de_Arag%C3%B3n"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AE85CD-4AC3-4DCB-ADC0-1AFF9B2703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8170</Words>
  <Characters>44935</Characters>
  <Application>Microsoft Office Word</Application>
  <DocSecurity>0</DocSecurity>
  <Lines>374</Lines>
  <Paragraphs>105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53000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sebastian vic bellon</dc:creator>
  <cp:lastModifiedBy>Jose Mª Marcos</cp:lastModifiedBy>
  <cp:revision>3</cp:revision>
  <cp:lastPrinted>2017-06-05T15:10:00Z</cp:lastPrinted>
  <dcterms:created xsi:type="dcterms:W3CDTF">2017-10-26T17:47:00Z</dcterms:created>
  <dcterms:modified xsi:type="dcterms:W3CDTF">2017-10-26T17:47:00Z</dcterms:modified>
</cp:coreProperties>
</file>